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29C216" w14:textId="0080BE1A" w:rsidR="00D25ADC" w:rsidRPr="00D25ADC" w:rsidRDefault="00D25ADC" w:rsidP="00D25ADC">
      <w:pPr>
        <w:wordWrap w:val="0"/>
        <w:spacing w:line="400" w:lineRule="exact"/>
        <w:jc w:val="right"/>
        <w:rPr>
          <w:rFonts w:ascii="Meiryo UI" w:hAnsi="Meiryo UI"/>
          <w:sz w:val="24"/>
          <w:szCs w:val="28"/>
          <w:u w:val="single"/>
        </w:rPr>
      </w:pPr>
      <w:r w:rsidRPr="00D25ADC">
        <w:rPr>
          <w:rFonts w:ascii="Meiryo UI" w:hAnsi="Meiryo UI" w:hint="eastAsia"/>
          <w:b/>
          <w:bCs/>
          <w:sz w:val="24"/>
          <w:szCs w:val="28"/>
          <w:u w:val="single"/>
        </w:rPr>
        <w:t xml:space="preserve">　　　　</w:t>
      </w:r>
      <w:r w:rsidR="006659F2">
        <w:rPr>
          <w:rFonts w:ascii="Meiryo UI" w:hAnsi="Meiryo UI" w:hint="eastAsia"/>
          <w:b/>
          <w:bCs/>
          <w:sz w:val="24"/>
          <w:szCs w:val="28"/>
          <w:u w:val="single"/>
        </w:rPr>
        <w:t xml:space="preserve">　</w:t>
      </w:r>
      <w:r w:rsidR="006A4286">
        <w:rPr>
          <w:rFonts w:ascii="Meiryo UI" w:hAnsi="Meiryo UI" w:hint="eastAsia"/>
          <w:b/>
          <w:bCs/>
          <w:sz w:val="24"/>
          <w:szCs w:val="28"/>
          <w:u w:val="single"/>
        </w:rPr>
        <w:t xml:space="preserve">　　　</w:t>
      </w:r>
      <w:r w:rsidRPr="00D25ADC">
        <w:rPr>
          <w:rFonts w:ascii="Meiryo UI" w:hAnsi="Meiryo UI" w:hint="eastAsia"/>
          <w:b/>
          <w:bCs/>
          <w:sz w:val="24"/>
          <w:szCs w:val="28"/>
          <w:u w:val="single"/>
        </w:rPr>
        <w:t xml:space="preserve">　　</w:t>
      </w:r>
      <w:r w:rsidRPr="00D25ADC">
        <w:rPr>
          <w:rFonts w:ascii="Meiryo UI" w:hAnsi="Meiryo UI" w:hint="eastAsia"/>
          <w:sz w:val="24"/>
          <w:szCs w:val="28"/>
          <w:u w:val="single"/>
        </w:rPr>
        <w:t>自治区</w:t>
      </w:r>
      <w:r w:rsidRPr="00D25ADC">
        <w:rPr>
          <w:rFonts w:ascii="Meiryo UI" w:hAnsi="Meiryo UI" w:hint="eastAsia"/>
          <w:sz w:val="24"/>
          <w:szCs w:val="28"/>
        </w:rPr>
        <w:t xml:space="preserve">　　</w:t>
      </w:r>
    </w:p>
    <w:p w14:paraId="5A3BD06B" w14:textId="77777777" w:rsidR="00D25ADC" w:rsidRDefault="00D25ADC" w:rsidP="00D25ADC">
      <w:pPr>
        <w:spacing w:line="400" w:lineRule="exact"/>
        <w:rPr>
          <w:rFonts w:ascii="Meiryo UI" w:hAnsi="Meiryo UI"/>
          <w:b/>
          <w:bCs/>
          <w:sz w:val="28"/>
          <w:szCs w:val="32"/>
        </w:rPr>
      </w:pPr>
    </w:p>
    <w:p w14:paraId="55D13BA4" w14:textId="77777777" w:rsidR="00054982" w:rsidRDefault="00054982" w:rsidP="00D25ADC">
      <w:pPr>
        <w:spacing w:line="400" w:lineRule="exact"/>
        <w:rPr>
          <w:rFonts w:ascii="Meiryo UI" w:hAnsi="Meiryo UI"/>
          <w:b/>
          <w:bCs/>
          <w:sz w:val="28"/>
          <w:szCs w:val="32"/>
        </w:rPr>
      </w:pPr>
    </w:p>
    <w:p w14:paraId="5C969BF4" w14:textId="00F16FC2" w:rsidR="00D25ADC" w:rsidRPr="00D25ADC" w:rsidRDefault="00420EA5" w:rsidP="00D43626">
      <w:pPr>
        <w:spacing w:line="400" w:lineRule="exact"/>
        <w:jc w:val="center"/>
        <w:rPr>
          <w:rFonts w:ascii="Meiryo UI" w:hAnsi="Meiryo UI"/>
          <w:b/>
          <w:bCs/>
          <w:sz w:val="32"/>
          <w:szCs w:val="36"/>
        </w:rPr>
      </w:pPr>
      <w:r w:rsidRPr="00D25ADC">
        <w:rPr>
          <w:rFonts w:ascii="Meiryo UI" w:hAnsi="Meiryo UI" w:hint="eastAsia"/>
          <w:b/>
          <w:bCs/>
          <w:sz w:val="32"/>
          <w:szCs w:val="36"/>
        </w:rPr>
        <w:t>地域振興事務交付金</w:t>
      </w:r>
      <w:r w:rsidR="006A4286">
        <w:rPr>
          <w:rFonts w:ascii="Meiryo UI" w:hAnsi="Meiryo UI" w:hint="eastAsia"/>
          <w:b/>
          <w:bCs/>
          <w:sz w:val="32"/>
          <w:szCs w:val="36"/>
        </w:rPr>
        <w:t xml:space="preserve">　決算額</w:t>
      </w:r>
      <w:r w:rsidR="006A479B">
        <w:rPr>
          <w:rFonts w:ascii="Meiryo UI" w:hAnsi="Meiryo UI" w:hint="eastAsia"/>
          <w:b/>
          <w:bCs/>
          <w:sz w:val="32"/>
          <w:szCs w:val="36"/>
        </w:rPr>
        <w:t>補足資料</w:t>
      </w:r>
    </w:p>
    <w:p w14:paraId="036D7295" w14:textId="77777777" w:rsidR="00D43626" w:rsidRDefault="00D43626" w:rsidP="00420EA5">
      <w:pPr>
        <w:rPr>
          <w:rFonts w:ascii="Meiryo UI" w:hAnsi="Meiryo UI"/>
          <w:sz w:val="24"/>
          <w:szCs w:val="28"/>
        </w:rPr>
      </w:pPr>
    </w:p>
    <w:p w14:paraId="46AAFA37" w14:textId="77777777" w:rsidR="00D43626" w:rsidRPr="001D74E4" w:rsidRDefault="00D43626" w:rsidP="00420EA5">
      <w:pPr>
        <w:rPr>
          <w:rFonts w:ascii="Meiryo UI" w:hAnsi="Meiryo UI"/>
          <w:sz w:val="24"/>
          <w:szCs w:val="28"/>
        </w:rPr>
      </w:pPr>
    </w:p>
    <w:p w14:paraId="52755E44" w14:textId="51E8AC7E" w:rsidR="00420EA5" w:rsidRPr="001D74E4" w:rsidRDefault="00730579" w:rsidP="00D43626">
      <w:pPr>
        <w:spacing w:line="400" w:lineRule="exact"/>
        <w:rPr>
          <w:rFonts w:ascii="Meiryo UI" w:hAnsi="Meiryo UI"/>
          <w:sz w:val="24"/>
          <w:szCs w:val="28"/>
        </w:rPr>
      </w:pPr>
      <w:r>
        <w:rPr>
          <w:rFonts w:ascii="Meiryo UI" w:hAnsi="Meiryo UI" w:hint="eastAsia"/>
          <w:b/>
          <w:bCs/>
          <w:sz w:val="24"/>
          <w:szCs w:val="28"/>
        </w:rPr>
        <w:t>（１）</w:t>
      </w:r>
      <w:r w:rsidR="00DE27FC" w:rsidRPr="00F64948">
        <w:rPr>
          <w:rFonts w:ascii="Meiryo UI" w:hAnsi="Meiryo UI" w:hint="eastAsia"/>
          <w:b/>
          <w:bCs/>
          <w:sz w:val="24"/>
          <w:szCs w:val="28"/>
        </w:rPr>
        <w:t>収入</w:t>
      </w:r>
      <w:r w:rsidR="00420EA5" w:rsidRPr="00F64948">
        <w:rPr>
          <w:rFonts w:ascii="Meiryo UI" w:hAnsi="Meiryo UI" w:hint="eastAsia"/>
          <w:b/>
          <w:bCs/>
          <w:sz w:val="24"/>
          <w:szCs w:val="28"/>
        </w:rPr>
        <w:t>の部</w:t>
      </w:r>
      <w:r w:rsidR="001D74E4" w:rsidRPr="00F64948">
        <w:rPr>
          <w:rFonts w:ascii="Meiryo UI" w:hAnsi="Meiryo UI" w:hint="eastAsia"/>
          <w:b/>
          <w:bCs/>
          <w:sz w:val="24"/>
          <w:szCs w:val="28"/>
        </w:rPr>
        <w:t xml:space="preserve">　</w:t>
      </w:r>
      <w:r w:rsidR="001D74E4">
        <w:rPr>
          <w:rFonts w:ascii="Meiryo UI" w:hAnsi="Meiryo UI" w:hint="eastAsia"/>
          <w:sz w:val="24"/>
          <w:szCs w:val="28"/>
        </w:rPr>
        <w:t xml:space="preserve">　　　</w:t>
      </w:r>
      <w:r w:rsidR="00F64948">
        <w:rPr>
          <w:rFonts w:ascii="Meiryo UI" w:hAnsi="Meiryo UI" w:hint="eastAsia"/>
          <w:sz w:val="24"/>
          <w:szCs w:val="28"/>
        </w:rPr>
        <w:t xml:space="preserve"> </w:t>
      </w:r>
      <w:r w:rsidR="001D74E4">
        <w:rPr>
          <w:rFonts w:ascii="Meiryo UI" w:hAnsi="Meiryo UI" w:hint="eastAsia"/>
          <w:sz w:val="24"/>
          <w:szCs w:val="28"/>
        </w:rPr>
        <w:t xml:space="preserve">　　　　　　　　　　　　　　　　　　　　　　　　　　　　　　　　　　　</w:t>
      </w:r>
      <w:r w:rsidR="00D43626">
        <w:rPr>
          <w:rFonts w:ascii="Meiryo UI" w:hAnsi="Meiryo UI" w:hint="eastAsia"/>
          <w:sz w:val="24"/>
          <w:szCs w:val="28"/>
        </w:rPr>
        <w:t xml:space="preserve">     　</w:t>
      </w:r>
      <w:r w:rsidR="001D74E4">
        <w:rPr>
          <w:rFonts w:ascii="Meiryo UI" w:hAnsi="Meiryo UI" w:hint="eastAsia"/>
          <w:sz w:val="24"/>
          <w:szCs w:val="28"/>
        </w:rPr>
        <w:t>（円）</w:t>
      </w:r>
    </w:p>
    <w:tbl>
      <w:tblPr>
        <w:tblStyle w:val="ae"/>
        <w:tblW w:w="9356" w:type="dxa"/>
        <w:tblInd w:w="137" w:type="dxa"/>
        <w:tblLook w:val="04A0" w:firstRow="1" w:lastRow="0" w:firstColumn="1" w:lastColumn="0" w:noHBand="0" w:noVBand="1"/>
      </w:tblPr>
      <w:tblGrid>
        <w:gridCol w:w="1843"/>
        <w:gridCol w:w="1559"/>
        <w:gridCol w:w="1559"/>
        <w:gridCol w:w="4395"/>
      </w:tblGrid>
      <w:tr w:rsidR="00DE27FC" w:rsidRPr="001D74E4" w14:paraId="50DB89D0" w14:textId="4CC4505A" w:rsidTr="00F64948">
        <w:tc>
          <w:tcPr>
            <w:tcW w:w="1843" w:type="dxa"/>
            <w:shd w:val="clear" w:color="auto" w:fill="D9D9D9" w:themeFill="background1" w:themeFillShade="D9"/>
          </w:tcPr>
          <w:p w14:paraId="0580911B" w14:textId="7131039F" w:rsidR="00DE27FC" w:rsidRPr="001D74E4" w:rsidRDefault="00DE27FC" w:rsidP="00D43626">
            <w:pPr>
              <w:snapToGrid w:val="0"/>
              <w:spacing w:line="400" w:lineRule="exact"/>
              <w:jc w:val="center"/>
              <w:rPr>
                <w:rFonts w:ascii="Meiryo UI" w:hAnsi="Meiryo UI"/>
                <w:sz w:val="24"/>
                <w:szCs w:val="28"/>
              </w:rPr>
            </w:pPr>
            <w:r w:rsidRPr="001D74E4">
              <w:rPr>
                <w:rFonts w:ascii="Meiryo UI" w:hAnsi="Meiryo UI" w:hint="eastAsia"/>
                <w:sz w:val="24"/>
                <w:szCs w:val="28"/>
              </w:rPr>
              <w:t>費目</w:t>
            </w:r>
          </w:p>
        </w:tc>
        <w:tc>
          <w:tcPr>
            <w:tcW w:w="1559" w:type="dxa"/>
            <w:shd w:val="clear" w:color="auto" w:fill="D9D9D9" w:themeFill="background1" w:themeFillShade="D9"/>
          </w:tcPr>
          <w:p w14:paraId="304B6A7D" w14:textId="59AA3A7D" w:rsidR="00DE27FC" w:rsidRPr="001D74E4" w:rsidRDefault="00DE27FC" w:rsidP="00DE27FC">
            <w:pPr>
              <w:snapToGrid w:val="0"/>
              <w:spacing w:line="400" w:lineRule="exact"/>
              <w:jc w:val="center"/>
              <w:rPr>
                <w:rFonts w:ascii="Meiryo UI" w:hAnsi="Meiryo UI"/>
                <w:sz w:val="24"/>
                <w:szCs w:val="28"/>
              </w:rPr>
            </w:pPr>
            <w:r w:rsidRPr="001D74E4">
              <w:rPr>
                <w:rFonts w:ascii="Meiryo UI" w:hAnsi="Meiryo UI" w:hint="eastAsia"/>
                <w:sz w:val="24"/>
                <w:szCs w:val="28"/>
              </w:rPr>
              <w:t>予算額</w:t>
            </w:r>
          </w:p>
        </w:tc>
        <w:tc>
          <w:tcPr>
            <w:tcW w:w="1559" w:type="dxa"/>
            <w:shd w:val="clear" w:color="auto" w:fill="D9D9D9" w:themeFill="background1" w:themeFillShade="D9"/>
          </w:tcPr>
          <w:p w14:paraId="5841014B" w14:textId="15F0392E" w:rsidR="00DE27FC" w:rsidRPr="001D74E4" w:rsidRDefault="00DE27FC" w:rsidP="00DE27FC">
            <w:pPr>
              <w:snapToGrid w:val="0"/>
              <w:spacing w:line="400" w:lineRule="exact"/>
              <w:jc w:val="center"/>
              <w:rPr>
                <w:rFonts w:ascii="Meiryo UI" w:hAnsi="Meiryo UI"/>
                <w:sz w:val="24"/>
                <w:szCs w:val="28"/>
              </w:rPr>
            </w:pPr>
            <w:r>
              <w:rPr>
                <w:rFonts w:ascii="Meiryo UI" w:hAnsi="Meiryo UI" w:hint="eastAsia"/>
                <w:sz w:val="24"/>
                <w:szCs w:val="28"/>
              </w:rPr>
              <w:t>決算</w:t>
            </w:r>
            <w:r w:rsidRPr="001D74E4">
              <w:rPr>
                <w:rFonts w:ascii="Meiryo UI" w:hAnsi="Meiryo UI" w:hint="eastAsia"/>
                <w:sz w:val="24"/>
                <w:szCs w:val="28"/>
              </w:rPr>
              <w:t>額</w:t>
            </w:r>
          </w:p>
        </w:tc>
        <w:tc>
          <w:tcPr>
            <w:tcW w:w="4395" w:type="dxa"/>
            <w:shd w:val="clear" w:color="auto" w:fill="D9D9D9" w:themeFill="background1" w:themeFillShade="D9"/>
          </w:tcPr>
          <w:p w14:paraId="224B7D77" w14:textId="6EBDB996" w:rsidR="00DE27FC" w:rsidRPr="001D74E4" w:rsidRDefault="00DE27FC" w:rsidP="00D43626">
            <w:pPr>
              <w:snapToGrid w:val="0"/>
              <w:spacing w:line="400" w:lineRule="exact"/>
              <w:jc w:val="center"/>
              <w:rPr>
                <w:rFonts w:ascii="Meiryo UI" w:hAnsi="Meiryo UI"/>
                <w:sz w:val="24"/>
                <w:szCs w:val="28"/>
              </w:rPr>
            </w:pPr>
            <w:r w:rsidRPr="001D74E4">
              <w:rPr>
                <w:rFonts w:ascii="Meiryo UI" w:hAnsi="Meiryo UI" w:hint="eastAsia"/>
                <w:sz w:val="24"/>
                <w:szCs w:val="28"/>
              </w:rPr>
              <w:t>摘要</w:t>
            </w:r>
          </w:p>
        </w:tc>
      </w:tr>
      <w:tr w:rsidR="00DE27FC" w:rsidRPr="001D74E4" w14:paraId="0F26E7AC" w14:textId="4518FFDE" w:rsidTr="00F64948">
        <w:trPr>
          <w:trHeight w:val="567"/>
        </w:trPr>
        <w:tc>
          <w:tcPr>
            <w:tcW w:w="1843" w:type="dxa"/>
            <w:vAlign w:val="center"/>
          </w:tcPr>
          <w:p w14:paraId="1142DC2A" w14:textId="57D52520" w:rsidR="00DE27FC" w:rsidRPr="001D74E4" w:rsidRDefault="00DE27FC" w:rsidP="00DE27FC">
            <w:pPr>
              <w:snapToGrid w:val="0"/>
              <w:spacing w:line="400" w:lineRule="exact"/>
              <w:rPr>
                <w:rFonts w:ascii="Meiryo UI" w:hAnsi="Meiryo UI"/>
                <w:sz w:val="24"/>
                <w:szCs w:val="28"/>
              </w:rPr>
            </w:pPr>
          </w:p>
        </w:tc>
        <w:tc>
          <w:tcPr>
            <w:tcW w:w="1559" w:type="dxa"/>
            <w:vAlign w:val="center"/>
          </w:tcPr>
          <w:p w14:paraId="4D04E470" w14:textId="5CA5986B" w:rsidR="00DE27FC" w:rsidRPr="001D74E4" w:rsidRDefault="00DE27FC" w:rsidP="00D43626">
            <w:pPr>
              <w:snapToGrid w:val="0"/>
              <w:spacing w:line="400" w:lineRule="exact"/>
              <w:jc w:val="right"/>
              <w:rPr>
                <w:rFonts w:ascii="Meiryo UI" w:hAnsi="Meiryo UI"/>
                <w:sz w:val="24"/>
                <w:szCs w:val="28"/>
              </w:rPr>
            </w:pPr>
          </w:p>
        </w:tc>
        <w:tc>
          <w:tcPr>
            <w:tcW w:w="1559" w:type="dxa"/>
            <w:vAlign w:val="center"/>
          </w:tcPr>
          <w:p w14:paraId="4FBC8AD5" w14:textId="30698F27" w:rsidR="00DE27FC" w:rsidRPr="001D74E4" w:rsidRDefault="00DE27FC" w:rsidP="00D43626">
            <w:pPr>
              <w:snapToGrid w:val="0"/>
              <w:spacing w:line="400" w:lineRule="exact"/>
              <w:jc w:val="right"/>
              <w:rPr>
                <w:rFonts w:ascii="Meiryo UI" w:hAnsi="Meiryo UI"/>
                <w:sz w:val="24"/>
                <w:szCs w:val="28"/>
              </w:rPr>
            </w:pPr>
          </w:p>
        </w:tc>
        <w:tc>
          <w:tcPr>
            <w:tcW w:w="4395" w:type="dxa"/>
            <w:vAlign w:val="center"/>
          </w:tcPr>
          <w:p w14:paraId="6B1CC5FB" w14:textId="2AE50E7D" w:rsidR="00DE27FC" w:rsidRPr="001D74E4" w:rsidRDefault="00DE27FC" w:rsidP="00D43626">
            <w:pPr>
              <w:snapToGrid w:val="0"/>
              <w:spacing w:line="400" w:lineRule="exact"/>
              <w:rPr>
                <w:rFonts w:ascii="Meiryo UI" w:hAnsi="Meiryo UI"/>
                <w:sz w:val="24"/>
                <w:szCs w:val="28"/>
              </w:rPr>
            </w:pPr>
          </w:p>
        </w:tc>
      </w:tr>
    </w:tbl>
    <w:p w14:paraId="6338C54C" w14:textId="074B263C" w:rsidR="00420EA5" w:rsidRPr="00D43626" w:rsidRDefault="00D43626" w:rsidP="00F64948">
      <w:pPr>
        <w:spacing w:beforeLines="50" w:before="180" w:line="400" w:lineRule="exact"/>
        <w:ind w:firstLineChars="100" w:firstLine="220"/>
        <w:rPr>
          <w:rFonts w:ascii="Meiryo UI" w:hAnsi="Meiryo UI"/>
        </w:rPr>
      </w:pPr>
      <w:r w:rsidRPr="00D43626">
        <w:rPr>
          <w:rFonts w:ascii="Meiryo UI" w:hAnsi="Meiryo UI" w:hint="eastAsia"/>
        </w:rPr>
        <w:t>※「自治区総会資料」決算</w:t>
      </w:r>
      <w:r w:rsidR="00DF0C8E">
        <w:rPr>
          <w:rFonts w:ascii="Meiryo UI" w:hAnsi="Meiryo UI" w:hint="eastAsia"/>
        </w:rPr>
        <w:t>報告書</w:t>
      </w:r>
      <w:r w:rsidRPr="00D43626">
        <w:rPr>
          <w:rFonts w:ascii="Meiryo UI" w:hAnsi="Meiryo UI" w:hint="eastAsia"/>
        </w:rPr>
        <w:t>の収入の部から地域振興事務交付金</w:t>
      </w:r>
      <w:r w:rsidR="00730579">
        <w:rPr>
          <w:rFonts w:ascii="Meiryo UI" w:hAnsi="Meiryo UI" w:hint="eastAsia"/>
        </w:rPr>
        <w:t>を含む</w:t>
      </w:r>
      <w:r>
        <w:rPr>
          <w:rFonts w:ascii="Meiryo UI" w:hAnsi="Meiryo UI" w:hint="eastAsia"/>
        </w:rPr>
        <w:t>費目</w:t>
      </w:r>
      <w:r w:rsidRPr="00D43626">
        <w:rPr>
          <w:rFonts w:ascii="Meiryo UI" w:hAnsi="Meiryo UI" w:hint="eastAsia"/>
        </w:rPr>
        <w:t>を転記</w:t>
      </w:r>
    </w:p>
    <w:p w14:paraId="0BC6A666" w14:textId="77777777" w:rsidR="00D43626" w:rsidRPr="00F64948" w:rsidRDefault="00D43626" w:rsidP="00D43626">
      <w:pPr>
        <w:spacing w:line="400" w:lineRule="exact"/>
        <w:rPr>
          <w:rFonts w:ascii="Meiryo UI" w:hAnsi="Meiryo UI"/>
          <w:sz w:val="24"/>
          <w:szCs w:val="28"/>
        </w:rPr>
      </w:pPr>
    </w:p>
    <w:p w14:paraId="3C5D2153" w14:textId="77777777" w:rsidR="00F86140" w:rsidRPr="001D74E4" w:rsidRDefault="00F86140" w:rsidP="00D43626">
      <w:pPr>
        <w:spacing w:line="400" w:lineRule="exact"/>
        <w:rPr>
          <w:rFonts w:ascii="Meiryo UI" w:hAnsi="Meiryo UI"/>
          <w:sz w:val="24"/>
          <w:szCs w:val="28"/>
        </w:rPr>
      </w:pPr>
    </w:p>
    <w:p w14:paraId="3DBBD936" w14:textId="4FE1AFC6" w:rsidR="00420EA5" w:rsidRPr="001D74E4" w:rsidRDefault="006A4286" w:rsidP="00D43626">
      <w:pPr>
        <w:spacing w:line="400" w:lineRule="exact"/>
        <w:rPr>
          <w:rFonts w:ascii="Meiryo UI" w:hAnsi="Meiryo UI"/>
          <w:sz w:val="24"/>
          <w:szCs w:val="28"/>
        </w:rPr>
      </w:pPr>
      <w:r>
        <w:rPr>
          <w:rFonts w:ascii="Meiryo UI" w:hAnsi="Meiryo UI" w:hint="eastAsia"/>
          <w:b/>
          <w:bCs/>
          <w:noProof/>
          <w:sz w:val="24"/>
          <w:szCs w:val="28"/>
        </w:rPr>
        <mc:AlternateContent>
          <mc:Choice Requires="wps">
            <w:drawing>
              <wp:anchor distT="0" distB="0" distL="114300" distR="114300" simplePos="0" relativeHeight="251663360" behindDoc="0" locked="0" layoutInCell="1" allowOverlap="1" wp14:anchorId="6D03B7E4" wp14:editId="6D08D5F6">
                <wp:simplePos x="0" y="0"/>
                <wp:positionH relativeFrom="margin">
                  <wp:posOffset>3496310</wp:posOffset>
                </wp:positionH>
                <wp:positionV relativeFrom="paragraph">
                  <wp:posOffset>1987246</wp:posOffset>
                </wp:positionV>
                <wp:extent cx="2009775" cy="310515"/>
                <wp:effectExtent l="0" t="0" r="9525" b="0"/>
                <wp:wrapNone/>
                <wp:docPr id="574623509" name="テキスト ボックス 4"/>
                <wp:cNvGraphicFramePr/>
                <a:graphic xmlns:a="http://schemas.openxmlformats.org/drawingml/2006/main">
                  <a:graphicData uri="http://schemas.microsoft.com/office/word/2010/wordprocessingShape">
                    <wps:wsp>
                      <wps:cNvSpPr txBox="1"/>
                      <wps:spPr>
                        <a:xfrm>
                          <a:off x="0" y="0"/>
                          <a:ext cx="2009775" cy="310515"/>
                        </a:xfrm>
                        <a:prstGeom prst="rect">
                          <a:avLst/>
                        </a:prstGeom>
                        <a:solidFill>
                          <a:schemeClr val="lt1"/>
                        </a:solidFill>
                        <a:ln w="6350">
                          <a:noFill/>
                        </a:ln>
                      </wps:spPr>
                      <wps:txbx>
                        <w:txbxContent>
                          <w:p w14:paraId="16D4899D" w14:textId="59C395EB" w:rsidR="00730579" w:rsidRDefault="00730579">
                            <w:r>
                              <w:rPr>
                                <w:rFonts w:hint="eastAsia"/>
                              </w:rPr>
                              <w:t>※（１）の決算額と一致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03B7E4" id="_x0000_t202" coordsize="21600,21600" o:spt="202" path="m,l,21600r21600,l21600,xe">
                <v:stroke joinstyle="miter"/>
                <v:path gradientshapeok="t" o:connecttype="rect"/>
              </v:shapetype>
              <v:shape id="テキスト ボックス 4" o:spid="_x0000_s1026" type="#_x0000_t202" style="position:absolute;margin-left:275.3pt;margin-top:156.5pt;width:158.25pt;height:24.4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" fillcolor="white [3201]" stroked="f" strokeweight=".5pt">
                <v:textbox>
                  <w:txbxContent>
                    <w:p w14:paraId="16D4899D" w14:textId="59C395EB" w:rsidR="00730579" w:rsidRDefault="00730579">
                      <w:r>
                        <w:rPr>
                          <w:rFonts w:hint="eastAsia"/>
                        </w:rPr>
                        <w:t>※（１）の決算額と一致</w:t>
                      </w:r>
                    </w:p>
                  </w:txbxContent>
                </v:textbox>
                <w10:wrap anchorx="margin"/>
              </v:shape>
            </w:pict>
          </mc:Fallback>
        </mc:AlternateContent>
      </w:r>
      <w:r w:rsidR="00730579">
        <w:rPr>
          <w:rFonts w:ascii="Meiryo UI" w:hAnsi="Meiryo UI" w:hint="eastAsia"/>
          <w:b/>
          <w:bCs/>
          <w:noProof/>
          <w:sz w:val="24"/>
          <w:szCs w:val="28"/>
        </w:rPr>
        <mc:AlternateContent>
          <mc:Choice Requires="wps">
            <w:drawing>
              <wp:anchor distT="0" distB="0" distL="114300" distR="114300" simplePos="0" relativeHeight="251661312" behindDoc="0" locked="0" layoutInCell="1" allowOverlap="1" wp14:anchorId="3F3FDD09" wp14:editId="7D2F8D51">
                <wp:simplePos x="0" y="0"/>
                <wp:positionH relativeFrom="margin">
                  <wp:posOffset>3485515</wp:posOffset>
                </wp:positionH>
                <wp:positionV relativeFrom="paragraph">
                  <wp:posOffset>522274</wp:posOffset>
                </wp:positionV>
                <wp:extent cx="2377440" cy="310515"/>
                <wp:effectExtent l="0" t="0" r="3810" b="0"/>
                <wp:wrapNone/>
                <wp:docPr id="1425237761" name="テキスト ボックス 4"/>
                <wp:cNvGraphicFramePr/>
                <a:graphic xmlns:a="http://schemas.openxmlformats.org/drawingml/2006/main">
                  <a:graphicData uri="http://schemas.microsoft.com/office/word/2010/wordprocessingShape">
                    <wps:wsp>
                      <wps:cNvSpPr txBox="1"/>
                      <wps:spPr>
                        <a:xfrm>
                          <a:off x="0" y="0"/>
                          <a:ext cx="2377440" cy="310515"/>
                        </a:xfrm>
                        <a:prstGeom prst="rect">
                          <a:avLst/>
                        </a:prstGeom>
                        <a:solidFill>
                          <a:schemeClr val="lt1"/>
                        </a:solidFill>
                        <a:ln w="6350">
                          <a:noFill/>
                        </a:ln>
                      </wps:spPr>
                      <wps:txbx>
                        <w:txbxContent>
                          <w:p w14:paraId="07A6C924" w14:textId="0B1F0155" w:rsidR="000142D1" w:rsidRDefault="000142D1">
                            <w:r>
                              <w:rPr>
                                <w:rFonts w:hint="eastAsia"/>
                              </w:rPr>
                              <w:t>※</w:t>
                            </w:r>
                            <w:r w:rsidR="00730579">
                              <w:rPr>
                                <w:rFonts w:hint="eastAsia"/>
                              </w:rPr>
                              <w:t>地域振興事務交付金の</w:t>
                            </w:r>
                            <w:r>
                              <w:rPr>
                                <w:rFonts w:hint="eastAsia"/>
                              </w:rPr>
                              <w:t>交付総額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FDD09" id="_x0000_s1027" type="#_x0000_t202" style="position:absolute;margin-left:274.45pt;margin-top:41.1pt;width:187.2pt;height:24.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" fillcolor="white [3201]" stroked="f" strokeweight=".5pt">
                <v:textbox>
                  <w:txbxContent>
                    <w:p w14:paraId="07A6C924" w14:textId="0B1F0155" w:rsidR="000142D1" w:rsidRDefault="000142D1">
                      <w:r>
                        <w:rPr>
                          <w:rFonts w:hint="eastAsia"/>
                        </w:rPr>
                        <w:t>※</w:t>
                      </w:r>
                      <w:r w:rsidR="00730579">
                        <w:rPr>
                          <w:rFonts w:hint="eastAsia"/>
                        </w:rPr>
                        <w:t>地域振興事務交付金の</w:t>
                      </w:r>
                      <w:r>
                        <w:rPr>
                          <w:rFonts w:hint="eastAsia"/>
                        </w:rPr>
                        <w:t>交付総額</w:t>
                      </w:r>
                    </w:p>
                  </w:txbxContent>
                </v:textbox>
                <w10:wrap anchorx="margin"/>
              </v:shape>
            </w:pict>
          </mc:Fallback>
        </mc:AlternateContent>
      </w:r>
      <w:r w:rsidR="00730579">
        <w:rPr>
          <w:rFonts w:ascii="Meiryo UI" w:hAnsi="Meiryo UI" w:hint="eastAsia"/>
          <w:b/>
          <w:bCs/>
          <w:sz w:val="24"/>
          <w:szCs w:val="28"/>
        </w:rPr>
        <w:t>（２）</w:t>
      </w:r>
      <w:r w:rsidR="00D25ADC" w:rsidRPr="00F64948">
        <w:rPr>
          <w:rFonts w:ascii="Meiryo UI" w:hAnsi="Meiryo UI" w:hint="eastAsia"/>
          <w:b/>
          <w:bCs/>
          <w:sz w:val="24"/>
          <w:szCs w:val="28"/>
        </w:rPr>
        <w:t>決算額</w:t>
      </w:r>
      <w:r w:rsidR="001D74E4" w:rsidRPr="00F64948">
        <w:rPr>
          <w:rFonts w:ascii="Meiryo UI" w:hAnsi="Meiryo UI" w:hint="eastAsia"/>
          <w:b/>
          <w:bCs/>
          <w:sz w:val="24"/>
          <w:szCs w:val="28"/>
        </w:rPr>
        <w:t xml:space="preserve">内訳　</w:t>
      </w:r>
      <w:r w:rsidR="00D25ADC">
        <w:rPr>
          <w:rFonts w:ascii="Meiryo UI" w:hAnsi="Meiryo UI" w:hint="eastAsia"/>
          <w:sz w:val="24"/>
          <w:szCs w:val="28"/>
        </w:rPr>
        <w:t xml:space="preserve">　　　　</w:t>
      </w:r>
      <w:r w:rsidR="001D74E4">
        <w:rPr>
          <w:rFonts w:ascii="Meiryo UI" w:hAnsi="Meiryo UI" w:hint="eastAsia"/>
          <w:sz w:val="24"/>
          <w:szCs w:val="28"/>
        </w:rPr>
        <w:t xml:space="preserve">　　　　　　　</w:t>
      </w:r>
      <w:r w:rsidR="00D43626">
        <w:rPr>
          <w:rFonts w:ascii="Meiryo UI" w:hAnsi="Meiryo UI" w:hint="eastAsia"/>
          <w:sz w:val="24"/>
          <w:szCs w:val="28"/>
        </w:rPr>
        <w:t xml:space="preserve">　　　</w:t>
      </w:r>
      <w:r w:rsidR="00DE27FC">
        <w:rPr>
          <w:rFonts w:ascii="Meiryo UI" w:hAnsi="Meiryo UI" w:hint="eastAsia"/>
          <w:sz w:val="24"/>
          <w:szCs w:val="28"/>
        </w:rPr>
        <w:t xml:space="preserve">　　</w:t>
      </w:r>
      <w:r w:rsidR="00D43626">
        <w:rPr>
          <w:rFonts w:ascii="Meiryo UI" w:hAnsi="Meiryo UI" w:hint="eastAsia"/>
          <w:sz w:val="24"/>
          <w:szCs w:val="28"/>
        </w:rPr>
        <w:t xml:space="preserve">　</w:t>
      </w:r>
      <w:r w:rsidR="001D74E4">
        <w:rPr>
          <w:rFonts w:ascii="Meiryo UI" w:hAnsi="Meiryo UI" w:hint="eastAsia"/>
          <w:sz w:val="24"/>
          <w:szCs w:val="28"/>
        </w:rPr>
        <w:t>（円）</w:t>
      </w:r>
    </w:p>
    <w:tbl>
      <w:tblPr>
        <w:tblStyle w:val="ae"/>
        <w:tblW w:w="0" w:type="auto"/>
        <w:tblInd w:w="137" w:type="dxa"/>
        <w:tblLook w:val="04A0" w:firstRow="1" w:lastRow="0" w:firstColumn="1" w:lastColumn="0" w:noHBand="0" w:noVBand="1"/>
      </w:tblPr>
      <w:tblGrid>
        <w:gridCol w:w="3402"/>
        <w:gridCol w:w="456"/>
        <w:gridCol w:w="1428"/>
      </w:tblGrid>
      <w:tr w:rsidR="00730579" w:rsidRPr="001D74E4" w14:paraId="0F05B10B" w14:textId="77777777" w:rsidTr="006A4286">
        <w:tc>
          <w:tcPr>
            <w:tcW w:w="3402" w:type="dxa"/>
            <w:tcBorders>
              <w:bottom w:val="single" w:sz="4" w:space="0" w:color="auto"/>
            </w:tcBorders>
            <w:shd w:val="clear" w:color="auto" w:fill="D9D9D9" w:themeFill="background1" w:themeFillShade="D9"/>
          </w:tcPr>
          <w:p w14:paraId="3D77CC48" w14:textId="7A6A445B" w:rsidR="00730579" w:rsidRPr="001D74E4" w:rsidRDefault="00730579" w:rsidP="00D43626">
            <w:pPr>
              <w:snapToGrid w:val="0"/>
              <w:spacing w:line="400" w:lineRule="exact"/>
              <w:jc w:val="center"/>
              <w:rPr>
                <w:rFonts w:ascii="Meiryo UI" w:hAnsi="Meiryo UI"/>
                <w:sz w:val="24"/>
                <w:szCs w:val="28"/>
              </w:rPr>
            </w:pPr>
            <w:r>
              <w:rPr>
                <w:rFonts w:ascii="Meiryo UI" w:hAnsi="Meiryo UI" w:hint="eastAsia"/>
                <w:sz w:val="24"/>
                <w:szCs w:val="28"/>
              </w:rPr>
              <w:t>項目</w:t>
            </w:r>
          </w:p>
        </w:tc>
        <w:tc>
          <w:tcPr>
            <w:tcW w:w="456" w:type="dxa"/>
            <w:tcBorders>
              <w:bottom w:val="single" w:sz="4" w:space="0" w:color="auto"/>
              <w:right w:val="nil"/>
            </w:tcBorders>
            <w:shd w:val="clear" w:color="auto" w:fill="D9D9D9" w:themeFill="background1" w:themeFillShade="D9"/>
          </w:tcPr>
          <w:p w14:paraId="20121CFE" w14:textId="26662BAE" w:rsidR="00730579" w:rsidRPr="001D74E4" w:rsidRDefault="00730579" w:rsidP="00D43626">
            <w:pPr>
              <w:snapToGrid w:val="0"/>
              <w:spacing w:line="400" w:lineRule="exact"/>
              <w:jc w:val="center"/>
              <w:rPr>
                <w:rFonts w:ascii="Meiryo UI" w:hAnsi="Meiryo UI"/>
                <w:sz w:val="24"/>
                <w:szCs w:val="28"/>
              </w:rPr>
            </w:pPr>
          </w:p>
        </w:tc>
        <w:tc>
          <w:tcPr>
            <w:tcW w:w="1428" w:type="dxa"/>
            <w:tcBorders>
              <w:left w:val="nil"/>
              <w:bottom w:val="single" w:sz="4" w:space="0" w:color="auto"/>
            </w:tcBorders>
            <w:shd w:val="clear" w:color="auto" w:fill="D9D9D9" w:themeFill="background1" w:themeFillShade="D9"/>
          </w:tcPr>
          <w:p w14:paraId="249BFB55" w14:textId="166FAB14" w:rsidR="00730579" w:rsidRPr="001D74E4" w:rsidRDefault="00730579" w:rsidP="00730579">
            <w:pPr>
              <w:snapToGrid w:val="0"/>
              <w:spacing w:line="400" w:lineRule="exact"/>
              <w:ind w:firstLineChars="50" w:firstLine="120"/>
              <w:rPr>
                <w:rFonts w:ascii="Meiryo UI" w:hAnsi="Meiryo UI"/>
                <w:sz w:val="24"/>
                <w:szCs w:val="28"/>
              </w:rPr>
            </w:pPr>
            <w:r>
              <w:rPr>
                <w:rFonts w:ascii="Meiryo UI" w:hAnsi="Meiryo UI" w:hint="eastAsia"/>
                <w:sz w:val="24"/>
                <w:szCs w:val="28"/>
              </w:rPr>
              <w:t xml:space="preserve">金額　</w:t>
            </w:r>
          </w:p>
        </w:tc>
      </w:tr>
      <w:tr w:rsidR="00730579" w:rsidRPr="001D74E4" w14:paraId="2C23603B" w14:textId="77777777" w:rsidTr="006A4286">
        <w:trPr>
          <w:trHeight w:hRule="exact" w:val="567"/>
        </w:trPr>
        <w:tc>
          <w:tcPr>
            <w:tcW w:w="3402" w:type="dxa"/>
            <w:tcBorders>
              <w:left w:val="single" w:sz="4" w:space="0" w:color="auto"/>
            </w:tcBorders>
            <w:vAlign w:val="center"/>
          </w:tcPr>
          <w:p w14:paraId="5CCED502" w14:textId="35AD0A74" w:rsidR="00730579" w:rsidRDefault="00730579" w:rsidP="00F86140">
            <w:pPr>
              <w:snapToGrid w:val="0"/>
              <w:spacing w:line="400" w:lineRule="exact"/>
              <w:rPr>
                <w:rFonts w:ascii="Meiryo UI" w:hAnsi="Meiryo UI"/>
                <w:sz w:val="24"/>
                <w:szCs w:val="28"/>
              </w:rPr>
            </w:pPr>
            <w:r w:rsidRPr="001D74E4">
              <w:rPr>
                <w:rFonts w:ascii="Meiryo UI" w:hAnsi="Meiryo UI" w:hint="eastAsia"/>
                <w:sz w:val="24"/>
                <w:szCs w:val="28"/>
              </w:rPr>
              <w:t>地域振興事務交付金</w:t>
            </w:r>
          </w:p>
        </w:tc>
        <w:tc>
          <w:tcPr>
            <w:tcW w:w="456" w:type="dxa"/>
            <w:tcBorders>
              <w:right w:val="nil"/>
            </w:tcBorders>
            <w:vAlign w:val="center"/>
          </w:tcPr>
          <w:p w14:paraId="18AB232B" w14:textId="37E4BA60" w:rsidR="00730579" w:rsidRDefault="00730579" w:rsidP="00D43626">
            <w:pPr>
              <w:snapToGrid w:val="0"/>
              <w:spacing w:line="400" w:lineRule="exact"/>
              <w:jc w:val="right"/>
              <w:rPr>
                <w:rFonts w:ascii="Meiryo UI" w:hAnsi="Meiryo UI"/>
                <w:sz w:val="24"/>
                <w:szCs w:val="28"/>
              </w:rPr>
            </w:pPr>
          </w:p>
        </w:tc>
        <w:tc>
          <w:tcPr>
            <w:tcW w:w="1428" w:type="dxa"/>
            <w:tcBorders>
              <w:left w:val="nil"/>
            </w:tcBorders>
            <w:vAlign w:val="center"/>
          </w:tcPr>
          <w:p w14:paraId="1CB37886" w14:textId="26FE17D1" w:rsidR="00730579" w:rsidRPr="001D74E4" w:rsidRDefault="00730579" w:rsidP="00D43626">
            <w:pPr>
              <w:snapToGrid w:val="0"/>
              <w:spacing w:line="400" w:lineRule="exact"/>
              <w:jc w:val="right"/>
              <w:rPr>
                <w:rFonts w:ascii="Meiryo UI" w:hAnsi="Meiryo UI"/>
                <w:sz w:val="24"/>
                <w:szCs w:val="28"/>
              </w:rPr>
            </w:pPr>
          </w:p>
        </w:tc>
      </w:tr>
      <w:tr w:rsidR="00730579" w:rsidRPr="001D74E4" w14:paraId="7A41AC95" w14:textId="77777777" w:rsidTr="006A4286">
        <w:trPr>
          <w:trHeight w:hRule="exact" w:val="567"/>
        </w:trPr>
        <w:tc>
          <w:tcPr>
            <w:tcW w:w="3402" w:type="dxa"/>
            <w:tcBorders>
              <w:left w:val="single" w:sz="4" w:space="0" w:color="auto"/>
            </w:tcBorders>
            <w:vAlign w:val="center"/>
          </w:tcPr>
          <w:p w14:paraId="5F75B45F" w14:textId="145B5578" w:rsidR="00730579" w:rsidRDefault="00730579" w:rsidP="00F86140">
            <w:pPr>
              <w:snapToGrid w:val="0"/>
              <w:spacing w:line="400" w:lineRule="exact"/>
              <w:rPr>
                <w:rFonts w:ascii="Meiryo UI" w:hAnsi="Meiryo UI"/>
                <w:sz w:val="24"/>
                <w:szCs w:val="28"/>
              </w:rPr>
            </w:pPr>
          </w:p>
        </w:tc>
        <w:tc>
          <w:tcPr>
            <w:tcW w:w="456" w:type="dxa"/>
            <w:tcBorders>
              <w:right w:val="nil"/>
            </w:tcBorders>
            <w:vAlign w:val="center"/>
          </w:tcPr>
          <w:p w14:paraId="20CECDAE" w14:textId="05CE894B" w:rsidR="00730579" w:rsidRDefault="00730579" w:rsidP="00D43626">
            <w:pPr>
              <w:snapToGrid w:val="0"/>
              <w:spacing w:line="400" w:lineRule="exact"/>
              <w:jc w:val="right"/>
              <w:rPr>
                <w:rFonts w:ascii="Meiryo UI" w:hAnsi="Meiryo UI"/>
                <w:sz w:val="24"/>
                <w:szCs w:val="28"/>
              </w:rPr>
            </w:pPr>
          </w:p>
        </w:tc>
        <w:tc>
          <w:tcPr>
            <w:tcW w:w="1428" w:type="dxa"/>
            <w:tcBorders>
              <w:left w:val="nil"/>
            </w:tcBorders>
            <w:vAlign w:val="center"/>
          </w:tcPr>
          <w:p w14:paraId="0FB6FE2D" w14:textId="7CE46292" w:rsidR="00730579" w:rsidRPr="001D74E4" w:rsidRDefault="00730579" w:rsidP="00D43626">
            <w:pPr>
              <w:snapToGrid w:val="0"/>
              <w:spacing w:line="400" w:lineRule="exact"/>
              <w:jc w:val="right"/>
              <w:rPr>
                <w:rFonts w:ascii="Meiryo UI" w:hAnsi="Meiryo UI"/>
                <w:sz w:val="24"/>
                <w:szCs w:val="28"/>
              </w:rPr>
            </w:pPr>
          </w:p>
        </w:tc>
      </w:tr>
      <w:tr w:rsidR="00730579" w:rsidRPr="001D74E4" w14:paraId="0944AC4F" w14:textId="77777777" w:rsidTr="006A4286">
        <w:trPr>
          <w:trHeight w:hRule="exact" w:val="567"/>
        </w:trPr>
        <w:tc>
          <w:tcPr>
            <w:tcW w:w="3402" w:type="dxa"/>
            <w:tcBorders>
              <w:left w:val="single" w:sz="4" w:space="0" w:color="auto"/>
            </w:tcBorders>
            <w:vAlign w:val="center"/>
          </w:tcPr>
          <w:p w14:paraId="217D5E19" w14:textId="5B99A6B0" w:rsidR="00730579" w:rsidRDefault="00730579" w:rsidP="00F86140">
            <w:pPr>
              <w:snapToGrid w:val="0"/>
              <w:spacing w:line="400" w:lineRule="exact"/>
              <w:rPr>
                <w:rFonts w:ascii="Meiryo UI" w:hAnsi="Meiryo UI"/>
                <w:sz w:val="24"/>
                <w:szCs w:val="28"/>
              </w:rPr>
            </w:pPr>
          </w:p>
        </w:tc>
        <w:tc>
          <w:tcPr>
            <w:tcW w:w="456" w:type="dxa"/>
            <w:tcBorders>
              <w:right w:val="nil"/>
            </w:tcBorders>
            <w:vAlign w:val="center"/>
          </w:tcPr>
          <w:p w14:paraId="2177D9A4" w14:textId="0EEAAA73" w:rsidR="00730579" w:rsidRDefault="00730579" w:rsidP="000C2C07">
            <w:pPr>
              <w:snapToGrid w:val="0"/>
              <w:spacing w:line="400" w:lineRule="exact"/>
              <w:jc w:val="right"/>
              <w:rPr>
                <w:rFonts w:ascii="Meiryo UI" w:hAnsi="Meiryo UI"/>
                <w:sz w:val="24"/>
                <w:szCs w:val="28"/>
              </w:rPr>
            </w:pPr>
          </w:p>
        </w:tc>
        <w:tc>
          <w:tcPr>
            <w:tcW w:w="1428" w:type="dxa"/>
            <w:tcBorders>
              <w:left w:val="nil"/>
            </w:tcBorders>
            <w:vAlign w:val="center"/>
          </w:tcPr>
          <w:p w14:paraId="004F9CF2" w14:textId="60A67D56" w:rsidR="00730579" w:rsidRPr="001D74E4" w:rsidRDefault="00730579" w:rsidP="00D43626">
            <w:pPr>
              <w:snapToGrid w:val="0"/>
              <w:spacing w:line="400" w:lineRule="exact"/>
              <w:jc w:val="right"/>
              <w:rPr>
                <w:rFonts w:ascii="Meiryo UI" w:hAnsi="Meiryo UI"/>
                <w:sz w:val="24"/>
                <w:szCs w:val="28"/>
              </w:rPr>
            </w:pPr>
          </w:p>
        </w:tc>
      </w:tr>
      <w:tr w:rsidR="00730579" w:rsidRPr="001D74E4" w14:paraId="645E5CE3" w14:textId="77777777" w:rsidTr="006A4286">
        <w:trPr>
          <w:trHeight w:hRule="exact" w:val="567"/>
        </w:trPr>
        <w:tc>
          <w:tcPr>
            <w:tcW w:w="3402" w:type="dxa"/>
            <w:tcBorders>
              <w:left w:val="single" w:sz="4" w:space="0" w:color="auto"/>
            </w:tcBorders>
            <w:vAlign w:val="center"/>
          </w:tcPr>
          <w:p w14:paraId="5FDBF517" w14:textId="01146354" w:rsidR="00730579" w:rsidRDefault="00730579" w:rsidP="00F86140">
            <w:pPr>
              <w:snapToGrid w:val="0"/>
              <w:spacing w:line="400" w:lineRule="exact"/>
              <w:rPr>
                <w:rFonts w:ascii="Meiryo UI" w:hAnsi="Meiryo UI"/>
                <w:sz w:val="24"/>
                <w:szCs w:val="28"/>
              </w:rPr>
            </w:pPr>
          </w:p>
        </w:tc>
        <w:tc>
          <w:tcPr>
            <w:tcW w:w="456" w:type="dxa"/>
            <w:tcBorders>
              <w:right w:val="nil"/>
            </w:tcBorders>
            <w:vAlign w:val="center"/>
          </w:tcPr>
          <w:p w14:paraId="2977D680" w14:textId="309C8E85" w:rsidR="00730579" w:rsidRDefault="00730579" w:rsidP="000C2C07">
            <w:pPr>
              <w:snapToGrid w:val="0"/>
              <w:spacing w:line="400" w:lineRule="exact"/>
              <w:jc w:val="right"/>
              <w:rPr>
                <w:rFonts w:ascii="Meiryo UI" w:hAnsi="Meiryo UI"/>
                <w:sz w:val="24"/>
                <w:szCs w:val="28"/>
              </w:rPr>
            </w:pPr>
          </w:p>
        </w:tc>
        <w:tc>
          <w:tcPr>
            <w:tcW w:w="1428" w:type="dxa"/>
            <w:tcBorders>
              <w:left w:val="nil"/>
            </w:tcBorders>
            <w:vAlign w:val="center"/>
          </w:tcPr>
          <w:p w14:paraId="76F9B33F" w14:textId="5A808B5D" w:rsidR="00730579" w:rsidRPr="001D74E4" w:rsidRDefault="00730579" w:rsidP="00D43626">
            <w:pPr>
              <w:snapToGrid w:val="0"/>
              <w:spacing w:line="400" w:lineRule="exact"/>
              <w:jc w:val="right"/>
              <w:rPr>
                <w:rFonts w:ascii="Meiryo UI" w:hAnsi="Meiryo UI"/>
                <w:sz w:val="24"/>
                <w:szCs w:val="28"/>
              </w:rPr>
            </w:pPr>
          </w:p>
        </w:tc>
      </w:tr>
      <w:tr w:rsidR="00730579" w:rsidRPr="001D74E4" w14:paraId="29881051" w14:textId="77777777" w:rsidTr="006A4286">
        <w:trPr>
          <w:trHeight w:hRule="exact" w:val="567"/>
        </w:trPr>
        <w:tc>
          <w:tcPr>
            <w:tcW w:w="3402" w:type="dxa"/>
            <w:vAlign w:val="center"/>
          </w:tcPr>
          <w:p w14:paraId="4F9F9488" w14:textId="3CA8DAE4" w:rsidR="00730579" w:rsidRDefault="00730579" w:rsidP="00D43626">
            <w:pPr>
              <w:snapToGrid w:val="0"/>
              <w:spacing w:line="400" w:lineRule="exact"/>
              <w:jc w:val="right"/>
              <w:rPr>
                <w:rFonts w:ascii="Meiryo UI" w:hAnsi="Meiryo UI"/>
                <w:sz w:val="24"/>
                <w:szCs w:val="28"/>
              </w:rPr>
            </w:pPr>
            <w:r>
              <w:rPr>
                <w:rFonts w:ascii="Meiryo UI" w:hAnsi="Meiryo UI" w:hint="eastAsia"/>
                <w:sz w:val="24"/>
                <w:szCs w:val="28"/>
              </w:rPr>
              <w:t>合計</w:t>
            </w:r>
          </w:p>
        </w:tc>
        <w:tc>
          <w:tcPr>
            <w:tcW w:w="456" w:type="dxa"/>
            <w:tcBorders>
              <w:right w:val="nil"/>
            </w:tcBorders>
            <w:vAlign w:val="center"/>
          </w:tcPr>
          <w:p w14:paraId="67B45847" w14:textId="145658F6" w:rsidR="00730579" w:rsidRDefault="00730579" w:rsidP="00D43626">
            <w:pPr>
              <w:snapToGrid w:val="0"/>
              <w:spacing w:line="400" w:lineRule="exact"/>
              <w:jc w:val="right"/>
              <w:rPr>
                <w:rFonts w:ascii="Meiryo UI" w:hAnsi="Meiryo UI"/>
                <w:sz w:val="24"/>
                <w:szCs w:val="28"/>
              </w:rPr>
            </w:pPr>
          </w:p>
        </w:tc>
        <w:tc>
          <w:tcPr>
            <w:tcW w:w="1428" w:type="dxa"/>
            <w:tcBorders>
              <w:left w:val="nil"/>
            </w:tcBorders>
            <w:vAlign w:val="center"/>
          </w:tcPr>
          <w:p w14:paraId="724DB0E4" w14:textId="177E7C98" w:rsidR="00730579" w:rsidRPr="001D74E4" w:rsidRDefault="00730579" w:rsidP="00D43626">
            <w:pPr>
              <w:snapToGrid w:val="0"/>
              <w:spacing w:line="400" w:lineRule="exact"/>
              <w:jc w:val="right"/>
              <w:rPr>
                <w:rFonts w:ascii="Meiryo UI" w:hAnsi="Meiryo UI"/>
                <w:sz w:val="24"/>
                <w:szCs w:val="28"/>
              </w:rPr>
            </w:pPr>
          </w:p>
        </w:tc>
      </w:tr>
    </w:tbl>
    <w:p w14:paraId="666C6888" w14:textId="77777777" w:rsidR="008E71C0" w:rsidRPr="006659F2" w:rsidRDefault="008E71C0" w:rsidP="008E71C0">
      <w:pPr>
        <w:spacing w:beforeLines="50" w:before="180" w:line="400" w:lineRule="exact"/>
        <w:ind w:leftChars="100" w:left="425" w:hangingChars="93" w:hanging="205"/>
        <w:rPr>
          <w:rFonts w:ascii="Meiryo UI" w:hAnsi="Meiryo UI"/>
        </w:rPr>
      </w:pPr>
      <w:bookmarkStart w:id="0" w:name="_Hlk216854377"/>
      <w:r w:rsidRPr="00D43626">
        <w:rPr>
          <w:rFonts w:ascii="Meiryo UI" w:hAnsi="Meiryo UI" w:hint="eastAsia"/>
        </w:rPr>
        <w:t>※</w:t>
      </w:r>
      <w:r>
        <w:rPr>
          <w:rFonts w:ascii="Meiryo UI" w:hAnsi="Meiryo UI" w:hint="eastAsia"/>
        </w:rPr>
        <w:t>（１）で記載いただいた決算額の内訳を記入してください。内訳は</w:t>
      </w:r>
      <w:r w:rsidRPr="006A4286">
        <w:rPr>
          <w:rFonts w:ascii="Meiryo UI" w:hAnsi="Meiryo UI" w:hint="eastAsia"/>
          <w:u w:val="single"/>
        </w:rPr>
        <w:t>「地域振興事務交付金</w:t>
      </w:r>
      <w:r>
        <w:rPr>
          <w:rFonts w:ascii="Meiryo UI" w:hAnsi="Meiryo UI" w:hint="eastAsia"/>
        </w:rPr>
        <w:t>」、「</w:t>
      </w:r>
      <w:r w:rsidRPr="000350E1">
        <w:rPr>
          <w:rFonts w:ascii="Meiryo UI" w:hAnsi="Meiryo UI" w:hint="eastAsia"/>
          <w:u w:val="single"/>
        </w:rPr>
        <w:t>豊田市区長会会費及び豊田市区長会共済会会費」（含まれる場合）</w:t>
      </w:r>
      <w:r>
        <w:rPr>
          <w:rFonts w:ascii="Meiryo UI" w:hAnsi="Meiryo UI" w:hint="eastAsia"/>
        </w:rPr>
        <w:t>の金額を記入し、それ以外の収入は「その他」として一括で記入してください。</w:t>
      </w:r>
    </w:p>
    <w:p w14:paraId="67F31F91" w14:textId="77777777" w:rsidR="008E71C0" w:rsidRDefault="008E71C0" w:rsidP="008E71C0">
      <w:pPr>
        <w:ind w:left="334" w:hangingChars="152" w:hanging="334"/>
        <w:rPr>
          <w:rFonts w:ascii="Meiryo UI" w:hAnsi="Meiryo UI"/>
        </w:rPr>
      </w:pPr>
      <w:r>
        <w:rPr>
          <w:rFonts w:ascii="Meiryo UI" w:hAnsi="Meiryo UI" w:hint="eastAsia"/>
        </w:rPr>
        <w:t xml:space="preserve">　</w:t>
      </w:r>
      <w:bookmarkStart w:id="1" w:name="_Hlk216853817"/>
      <w:r>
        <w:rPr>
          <w:rFonts w:ascii="Meiryo UI" w:hAnsi="Meiryo UI" w:hint="eastAsia"/>
        </w:rPr>
        <w:t>※「地域振興事務交付金」「豊田市区長会会費」「豊田市区長会共済会会費」の交付額等は、5月に通知いたしました地域振興事務交付金交付決定通知書の裏面に記載しています。</w:t>
      </w:r>
      <w:bookmarkEnd w:id="1"/>
    </w:p>
    <w:p w14:paraId="304AFABC" w14:textId="77777777" w:rsidR="00B51CFE" w:rsidRPr="008E71C0" w:rsidRDefault="00B51CFE" w:rsidP="006659F2">
      <w:pPr>
        <w:rPr>
          <w:rFonts w:ascii="Meiryo UI" w:hAnsi="Meiryo UI"/>
        </w:rPr>
      </w:pPr>
    </w:p>
    <w:p w14:paraId="14F1F776" w14:textId="77777777" w:rsidR="00F64948" w:rsidRDefault="00F64948" w:rsidP="006659F2">
      <w:pPr>
        <w:rPr>
          <w:rFonts w:ascii="Meiryo UI" w:hAnsi="Meiryo UI"/>
        </w:rPr>
      </w:pPr>
    </w:p>
    <w:p w14:paraId="38647720" w14:textId="0B7E2C8F" w:rsidR="006659F2" w:rsidRPr="006659F2" w:rsidRDefault="006659F2" w:rsidP="006659F2">
      <w:pPr>
        <w:rPr>
          <w:rFonts w:ascii="Meiryo UI" w:hAnsi="Meiryo UI"/>
        </w:rPr>
      </w:pPr>
    </w:p>
    <w:p w14:paraId="73994E04" w14:textId="26F53B67" w:rsidR="006659F2" w:rsidRPr="006659F2" w:rsidRDefault="009D673C" w:rsidP="00B51CFE">
      <w:pPr>
        <w:rPr>
          <w:rFonts w:ascii="Meiryo UI" w:hAnsi="Meiryo UI"/>
        </w:rPr>
      </w:pPr>
      <w:r>
        <w:rPr>
          <w:rFonts w:ascii="Meiryo UI" w:hAnsi="Meiryo UI" w:hint="eastAsia"/>
          <w:noProof/>
        </w:rPr>
        <mc:AlternateContent>
          <mc:Choice Requires="wps">
            <w:drawing>
              <wp:anchor distT="0" distB="0" distL="114300" distR="114300" simplePos="0" relativeHeight="251660288" behindDoc="0" locked="0" layoutInCell="1" allowOverlap="1" wp14:anchorId="47991895" wp14:editId="179135B0">
                <wp:simplePos x="0" y="0"/>
                <wp:positionH relativeFrom="column">
                  <wp:posOffset>99060</wp:posOffset>
                </wp:positionH>
                <wp:positionV relativeFrom="paragraph">
                  <wp:posOffset>152400</wp:posOffset>
                </wp:positionV>
                <wp:extent cx="5900420" cy="1295400"/>
                <wp:effectExtent l="0" t="0" r="24130" b="19050"/>
                <wp:wrapNone/>
                <wp:docPr id="47396570" name="四角形: 角を丸くする 3"/>
                <wp:cNvGraphicFramePr/>
                <a:graphic xmlns:a="http://schemas.openxmlformats.org/drawingml/2006/main">
                  <a:graphicData uri="http://schemas.microsoft.com/office/word/2010/wordprocessingShape">
                    <wps:wsp>
                      <wps:cNvSpPr/>
                      <wps:spPr>
                        <a:xfrm>
                          <a:off x="0" y="0"/>
                          <a:ext cx="5900420" cy="1295400"/>
                        </a:xfrm>
                        <a:prstGeom prst="roundRect">
                          <a:avLst>
                            <a:gd name="adj" fmla="val 6136"/>
                          </a:avLst>
                        </a:prstGeom>
                        <a:noFill/>
                        <a:ln w="9525">
                          <a:solidFill>
                            <a:schemeClr val="tx1">
                              <a:lumMod val="85000"/>
                              <a:lumOff val="15000"/>
                            </a:schemeClr>
                          </a:solidFill>
                          <a:prstDash val="lg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3507752" id="四角形: 角を丸くする 3" o:spid="_x0000_s1026" style="position:absolute;margin-left:7.8pt;margin-top:12pt;width:464.6pt;height:10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0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" filled="f" strokecolor="#272727 [2749]">
                <v:stroke dashstyle="longDash" joinstyle="miter"/>
              </v:roundrect>
            </w:pict>
          </mc:Fallback>
        </mc:AlternateContent>
      </w:r>
      <w:r w:rsidR="006A479B">
        <w:rPr>
          <w:rFonts w:ascii="Meiryo UI" w:hAnsi="Meiryo UI" w:hint="eastAsia"/>
          <w:noProof/>
        </w:rPr>
        <mc:AlternateContent>
          <mc:Choice Requires="wps">
            <w:drawing>
              <wp:anchor distT="0" distB="0" distL="114300" distR="114300" simplePos="0" relativeHeight="251659264" behindDoc="0" locked="0" layoutInCell="1" allowOverlap="1" wp14:anchorId="3733ABE4" wp14:editId="783FD8F0">
                <wp:simplePos x="0" y="0"/>
                <wp:positionH relativeFrom="margin">
                  <wp:posOffset>156210</wp:posOffset>
                </wp:positionH>
                <wp:positionV relativeFrom="paragraph">
                  <wp:posOffset>171449</wp:posOffset>
                </wp:positionV>
                <wp:extent cx="5796915" cy="1323975"/>
                <wp:effectExtent l="0" t="0" r="0" b="9525"/>
                <wp:wrapNone/>
                <wp:docPr id="1191167206" name="テキスト ボックス 1"/>
                <wp:cNvGraphicFramePr/>
                <a:graphic xmlns:a="http://schemas.openxmlformats.org/drawingml/2006/main">
                  <a:graphicData uri="http://schemas.microsoft.com/office/word/2010/wordprocessingShape">
                    <wps:wsp>
                      <wps:cNvSpPr txBox="1"/>
                      <wps:spPr>
                        <a:xfrm>
                          <a:off x="0" y="0"/>
                          <a:ext cx="5796915" cy="1323975"/>
                        </a:xfrm>
                        <a:prstGeom prst="rect">
                          <a:avLst/>
                        </a:prstGeom>
                        <a:solidFill>
                          <a:schemeClr val="lt1"/>
                        </a:solidFill>
                        <a:ln w="6350">
                          <a:noFill/>
                        </a:ln>
                      </wps:spPr>
                      <wps:txbx>
                        <w:txbxContent>
                          <w:p w14:paraId="64D0C582" w14:textId="22D535B8" w:rsidR="00054982" w:rsidRPr="006A479B" w:rsidRDefault="00054982" w:rsidP="00054982">
                            <w:pPr>
                              <w:ind w:firstLineChars="100" w:firstLine="220"/>
                            </w:pPr>
                            <w:r w:rsidRPr="006A479B">
                              <w:rPr>
                                <w:rFonts w:hint="eastAsia"/>
                              </w:rPr>
                              <w:t>本様式は、自治区総会資料の決算報告書にお</w:t>
                            </w:r>
                            <w:r w:rsidR="009D673C">
                              <w:rPr>
                                <w:rFonts w:hint="eastAsia"/>
                              </w:rPr>
                              <w:t>いて</w:t>
                            </w:r>
                            <w:r w:rsidRPr="006A479B">
                              <w:rPr>
                                <w:rFonts w:hint="eastAsia"/>
                              </w:rPr>
                              <w:t>「地域振興事務交付金」の収入総額を確認するためのものです。</w:t>
                            </w:r>
                          </w:p>
                          <w:p w14:paraId="55F1F82B" w14:textId="2491F36B" w:rsidR="00054982" w:rsidRPr="006A479B" w:rsidRDefault="00054982" w:rsidP="00054982">
                            <w:pPr>
                              <w:ind w:firstLineChars="100" w:firstLine="220"/>
                            </w:pPr>
                            <w:r w:rsidRPr="006A479B">
                              <w:rPr>
                                <w:rFonts w:hint="eastAsia"/>
                              </w:rPr>
                              <w:t>決算報告書</w:t>
                            </w:r>
                            <w:r w:rsidR="009D673C">
                              <w:rPr>
                                <w:rFonts w:hint="eastAsia"/>
                              </w:rPr>
                              <w:t>に、</w:t>
                            </w:r>
                            <w:r w:rsidRPr="006A479B">
                              <w:rPr>
                                <w:rFonts w:hint="eastAsia"/>
                              </w:rPr>
                              <w:t>地域振興事務交付金</w:t>
                            </w:r>
                            <w:r w:rsidR="009D673C">
                              <w:rPr>
                                <w:rFonts w:hint="eastAsia"/>
                              </w:rPr>
                              <w:t>の収入額の記載がない場合、地域振興事務交付金の収入額が</w:t>
                            </w:r>
                            <w:r w:rsidRPr="006A479B">
                              <w:rPr>
                                <w:rFonts w:hint="eastAsia"/>
                              </w:rPr>
                              <w:t>「豊田市区長会及び豊田市区長会共済会の会費を</w:t>
                            </w:r>
                            <w:r w:rsidR="00550EF1" w:rsidRPr="006A479B">
                              <w:rPr>
                                <w:rFonts w:hint="eastAsia"/>
                              </w:rPr>
                              <w:t>差し引いた</w:t>
                            </w:r>
                            <w:r w:rsidRPr="006A479B">
                              <w:rPr>
                                <w:rFonts w:hint="eastAsia"/>
                              </w:rPr>
                              <w:t>額」で記載されている場合に提出してください。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33ABE4" id="テキスト ボックス 1" o:spid="_x0000_s1028" type="#_x0000_t202" style="position:absolute;margin-left:12.3pt;margin-top:13.5pt;width:456.45pt;height:104.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" fillcolor="white [3201]" stroked="f" strokeweight=".5pt">
                <v:textbox>
                  <w:txbxContent>
                    <w:p w14:paraId="64D0C582" w14:textId="22D535B8" w:rsidR="00054982" w:rsidRPr="006A479B" w:rsidRDefault="00054982" w:rsidP="00054982">
                      <w:pPr>
                        <w:ind w:firstLineChars="100" w:firstLine="220"/>
                      </w:pPr>
                      <w:r w:rsidRPr="006A479B">
                        <w:rPr>
                          <w:rFonts w:hint="eastAsia"/>
                        </w:rPr>
                        <w:t>本様式は、自治区総会資料の決算報告書にお</w:t>
                      </w:r>
                      <w:r w:rsidR="009D673C">
                        <w:rPr>
                          <w:rFonts w:hint="eastAsia"/>
                        </w:rPr>
                        <w:t>いて</w:t>
                      </w:r>
                      <w:r w:rsidRPr="006A479B">
                        <w:rPr>
                          <w:rFonts w:hint="eastAsia"/>
                        </w:rPr>
                        <w:t>「地域振興事務交付金」の収入総額を確認するためのものです。</w:t>
                      </w:r>
                    </w:p>
                    <w:p w14:paraId="55F1F82B" w14:textId="2491F36B" w:rsidR="00054982" w:rsidRPr="006A479B" w:rsidRDefault="00054982" w:rsidP="00054982">
                      <w:pPr>
                        <w:ind w:firstLineChars="100" w:firstLine="220"/>
                      </w:pPr>
                      <w:r w:rsidRPr="006A479B">
                        <w:rPr>
                          <w:rFonts w:hint="eastAsia"/>
                        </w:rPr>
                        <w:t>決算報告書</w:t>
                      </w:r>
                      <w:r w:rsidR="009D673C">
                        <w:rPr>
                          <w:rFonts w:hint="eastAsia"/>
                        </w:rPr>
                        <w:t>に、</w:t>
                      </w:r>
                      <w:r w:rsidRPr="006A479B">
                        <w:rPr>
                          <w:rFonts w:hint="eastAsia"/>
                        </w:rPr>
                        <w:t>地域振興事務交付金</w:t>
                      </w:r>
                      <w:r w:rsidR="009D673C">
                        <w:rPr>
                          <w:rFonts w:hint="eastAsia"/>
                        </w:rPr>
                        <w:t>の収入額の記載がない場合、地域振興事務交付金の収入額が</w:t>
                      </w:r>
                      <w:r w:rsidRPr="006A479B">
                        <w:rPr>
                          <w:rFonts w:hint="eastAsia"/>
                        </w:rPr>
                        <w:t>「豊田市区長会及び豊田市区長会共済会の会費を</w:t>
                      </w:r>
                      <w:r w:rsidR="00550EF1" w:rsidRPr="006A479B">
                        <w:rPr>
                          <w:rFonts w:hint="eastAsia"/>
                        </w:rPr>
                        <w:t>差し引いた</w:t>
                      </w:r>
                      <w:r w:rsidRPr="006A479B">
                        <w:rPr>
                          <w:rFonts w:hint="eastAsia"/>
                        </w:rPr>
                        <w:t>額」で記載されている場合に提出してください。</w:t>
                      </w:r>
                    </w:p>
                  </w:txbxContent>
                </v:textbox>
                <w10:wrap anchorx="margin"/>
              </v:shape>
            </w:pict>
          </mc:Fallback>
        </mc:AlternateContent>
      </w:r>
      <w:bookmarkEnd w:id="0"/>
    </w:p>
    <w:sectPr w:rsidR="006659F2" w:rsidRPr="006659F2" w:rsidSect="000C2C07">
      <w:headerReference w:type="default" r:id="rId6"/>
      <w:pgSz w:w="11906" w:h="16838"/>
      <w:pgMar w:top="1418" w:right="1133"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0E52B2" w14:textId="77777777" w:rsidR="00420EA5" w:rsidRDefault="00420EA5" w:rsidP="00420EA5">
      <w:pPr>
        <w:spacing w:line="240" w:lineRule="auto"/>
      </w:pPr>
      <w:r>
        <w:separator/>
      </w:r>
    </w:p>
  </w:endnote>
  <w:endnote w:type="continuationSeparator" w:id="0">
    <w:p w14:paraId="4560673E" w14:textId="77777777" w:rsidR="00420EA5" w:rsidRDefault="00420EA5" w:rsidP="00420EA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60E836" w14:textId="77777777" w:rsidR="00420EA5" w:rsidRDefault="00420EA5" w:rsidP="00420EA5">
      <w:pPr>
        <w:spacing w:line="240" w:lineRule="auto"/>
      </w:pPr>
      <w:r>
        <w:separator/>
      </w:r>
    </w:p>
  </w:footnote>
  <w:footnote w:type="continuationSeparator" w:id="0">
    <w:p w14:paraId="31CE2411" w14:textId="77777777" w:rsidR="00420EA5" w:rsidRDefault="00420EA5" w:rsidP="00420EA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867D90" w14:textId="4B56BCDA" w:rsidR="003B2773" w:rsidRDefault="003B2773" w:rsidP="003B2773">
    <w:pPr>
      <w:pStyle w:val="aa"/>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E6E"/>
    <w:rsid w:val="000142D1"/>
    <w:rsid w:val="00054982"/>
    <w:rsid w:val="000633CB"/>
    <w:rsid w:val="000B1680"/>
    <w:rsid w:val="000C2C07"/>
    <w:rsid w:val="001B61D6"/>
    <w:rsid w:val="001D74E4"/>
    <w:rsid w:val="00236965"/>
    <w:rsid w:val="00244CD3"/>
    <w:rsid w:val="0024747F"/>
    <w:rsid w:val="00273D6F"/>
    <w:rsid w:val="002A168B"/>
    <w:rsid w:val="002E4F1C"/>
    <w:rsid w:val="0033560D"/>
    <w:rsid w:val="003B2773"/>
    <w:rsid w:val="00420EA5"/>
    <w:rsid w:val="00463E6E"/>
    <w:rsid w:val="004E52B2"/>
    <w:rsid w:val="004F26E3"/>
    <w:rsid w:val="004F4456"/>
    <w:rsid w:val="00543ADD"/>
    <w:rsid w:val="00550EF1"/>
    <w:rsid w:val="00590BA4"/>
    <w:rsid w:val="005C6CDE"/>
    <w:rsid w:val="006659F2"/>
    <w:rsid w:val="006A4286"/>
    <w:rsid w:val="006A479B"/>
    <w:rsid w:val="00730579"/>
    <w:rsid w:val="007E0165"/>
    <w:rsid w:val="0087001B"/>
    <w:rsid w:val="008E6112"/>
    <w:rsid w:val="008E71C0"/>
    <w:rsid w:val="009D673C"/>
    <w:rsid w:val="00A44D6A"/>
    <w:rsid w:val="00A51FB3"/>
    <w:rsid w:val="00A93417"/>
    <w:rsid w:val="00AC3163"/>
    <w:rsid w:val="00B51CFE"/>
    <w:rsid w:val="00BF155E"/>
    <w:rsid w:val="00CD45D3"/>
    <w:rsid w:val="00D25ADC"/>
    <w:rsid w:val="00D43626"/>
    <w:rsid w:val="00D87785"/>
    <w:rsid w:val="00DE27FC"/>
    <w:rsid w:val="00DF0C8E"/>
    <w:rsid w:val="00E00AF7"/>
    <w:rsid w:val="00F127EE"/>
    <w:rsid w:val="00F64948"/>
    <w:rsid w:val="00F76954"/>
    <w:rsid w:val="00F861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14EE72"/>
  <w15:chartTrackingRefBased/>
  <w15:docId w15:val="{6502C14B-4921-46D6-A57A-29BDC120F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eiryo UI" w:hAnsiTheme="minorHAnsi"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463E6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63E6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63E6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63E6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63E6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63E6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63E6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63E6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63E6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63E6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63E6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63E6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63E6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63E6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63E6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63E6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63E6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63E6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63E6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63E6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3E6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63E6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3E6E"/>
    <w:pPr>
      <w:spacing w:before="160" w:after="160"/>
      <w:jc w:val="center"/>
    </w:pPr>
    <w:rPr>
      <w:i/>
      <w:iCs/>
      <w:color w:val="404040" w:themeColor="text1" w:themeTint="BF"/>
    </w:rPr>
  </w:style>
  <w:style w:type="character" w:customStyle="1" w:styleId="a8">
    <w:name w:val="引用文 (文字)"/>
    <w:basedOn w:val="a0"/>
    <w:link w:val="a7"/>
    <w:uiPriority w:val="29"/>
    <w:rsid w:val="00463E6E"/>
    <w:rPr>
      <w:i/>
      <w:iCs/>
      <w:color w:val="404040" w:themeColor="text1" w:themeTint="BF"/>
    </w:rPr>
  </w:style>
  <w:style w:type="paragraph" w:styleId="a9">
    <w:name w:val="List Paragraph"/>
    <w:basedOn w:val="a"/>
    <w:uiPriority w:val="34"/>
    <w:qFormat/>
    <w:rsid w:val="00463E6E"/>
    <w:pPr>
      <w:ind w:left="720"/>
      <w:contextualSpacing/>
    </w:pPr>
  </w:style>
  <w:style w:type="character" w:styleId="21">
    <w:name w:val="Intense Emphasis"/>
    <w:basedOn w:val="a0"/>
    <w:uiPriority w:val="21"/>
    <w:qFormat/>
    <w:rsid w:val="00463E6E"/>
    <w:rPr>
      <w:i/>
      <w:iCs/>
      <w:color w:val="0F4761" w:themeColor="accent1" w:themeShade="BF"/>
    </w:rPr>
  </w:style>
  <w:style w:type="paragraph" w:styleId="22">
    <w:name w:val="Intense Quote"/>
    <w:basedOn w:val="a"/>
    <w:next w:val="a"/>
    <w:link w:val="23"/>
    <w:uiPriority w:val="30"/>
    <w:qFormat/>
    <w:rsid w:val="00463E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63E6E"/>
    <w:rPr>
      <w:i/>
      <w:iCs/>
      <w:color w:val="0F4761" w:themeColor="accent1" w:themeShade="BF"/>
    </w:rPr>
  </w:style>
  <w:style w:type="character" w:styleId="24">
    <w:name w:val="Intense Reference"/>
    <w:basedOn w:val="a0"/>
    <w:uiPriority w:val="32"/>
    <w:qFormat/>
    <w:rsid w:val="00463E6E"/>
    <w:rPr>
      <w:b/>
      <w:bCs/>
      <w:smallCaps/>
      <w:color w:val="0F4761" w:themeColor="accent1" w:themeShade="BF"/>
      <w:spacing w:val="5"/>
    </w:rPr>
  </w:style>
  <w:style w:type="paragraph" w:styleId="aa">
    <w:name w:val="header"/>
    <w:basedOn w:val="a"/>
    <w:link w:val="ab"/>
    <w:uiPriority w:val="99"/>
    <w:unhideWhenUsed/>
    <w:rsid w:val="00420EA5"/>
    <w:pPr>
      <w:tabs>
        <w:tab w:val="center" w:pos="4252"/>
        <w:tab w:val="right" w:pos="8504"/>
      </w:tabs>
      <w:snapToGrid w:val="0"/>
    </w:pPr>
  </w:style>
  <w:style w:type="character" w:customStyle="1" w:styleId="ab">
    <w:name w:val="ヘッダー (文字)"/>
    <w:basedOn w:val="a0"/>
    <w:link w:val="aa"/>
    <w:uiPriority w:val="99"/>
    <w:rsid w:val="00420EA5"/>
  </w:style>
  <w:style w:type="paragraph" w:styleId="ac">
    <w:name w:val="footer"/>
    <w:basedOn w:val="a"/>
    <w:link w:val="ad"/>
    <w:uiPriority w:val="99"/>
    <w:unhideWhenUsed/>
    <w:rsid w:val="00420EA5"/>
    <w:pPr>
      <w:tabs>
        <w:tab w:val="center" w:pos="4252"/>
        <w:tab w:val="right" w:pos="8504"/>
      </w:tabs>
      <w:snapToGrid w:val="0"/>
    </w:pPr>
  </w:style>
  <w:style w:type="character" w:customStyle="1" w:styleId="ad">
    <w:name w:val="フッター (文字)"/>
    <w:basedOn w:val="a0"/>
    <w:link w:val="ac"/>
    <w:uiPriority w:val="99"/>
    <w:rsid w:val="00420EA5"/>
  </w:style>
  <w:style w:type="table" w:styleId="ae">
    <w:name w:val="Table Grid"/>
    <w:basedOn w:val="a1"/>
    <w:uiPriority w:val="39"/>
    <w:rsid w:val="00420EA5"/>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175</TotalTime>
  <Pages>1</Pages>
  <Words>64</Words>
  <Characters>365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浩貴</dc:creator>
  <cp:keywords/>
  <dc:description/>
  <cp:lastModifiedBy>前田　浩貴</cp:lastModifiedBy>
  <cp:revision>15</cp:revision>
  <dcterms:created xsi:type="dcterms:W3CDTF">2025-11-05T02:29:00Z</dcterms:created>
  <dcterms:modified xsi:type="dcterms:W3CDTF">2025-12-17T00:26:00Z</dcterms:modified>
</cp:coreProperties>
</file>