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D17F" w14:textId="39570674" w:rsidR="00683927" w:rsidRPr="005653E0" w:rsidRDefault="005653E0" w:rsidP="0015494C">
      <w:pPr>
        <w:spacing w:line="360" w:lineRule="exact"/>
        <w:jc w:val="center"/>
        <w:rPr>
          <w:rFonts w:ascii="メイリオ" w:eastAsia="メイリオ" w:hAnsi="メイリオ"/>
          <w:sz w:val="32"/>
          <w:szCs w:val="32"/>
        </w:rPr>
      </w:pPr>
      <w:r w:rsidRPr="005653E0">
        <w:rPr>
          <w:rFonts w:ascii="メイリオ" w:eastAsia="メイリオ" w:hAnsi="メイリオ" w:hint="eastAsia"/>
          <w:sz w:val="32"/>
          <w:szCs w:val="32"/>
        </w:rPr>
        <w:t>市指定ごみ袋自治区あっせんの中止のお願い</w:t>
      </w:r>
      <w:r w:rsidR="0015494C" w:rsidRPr="005653E0">
        <w:rPr>
          <w:rFonts w:ascii="メイリオ" w:eastAsia="メイリオ" w:hAnsi="メイリオ" w:hint="eastAsia"/>
          <w:sz w:val="32"/>
          <w:szCs w:val="32"/>
        </w:rPr>
        <w:t>に伴うＱ＆Ａ</w:t>
      </w:r>
    </w:p>
    <w:p w14:paraId="2F8C610C" w14:textId="77777777" w:rsidR="005653E0" w:rsidRDefault="005653E0" w:rsidP="005653E0">
      <w:pPr>
        <w:spacing w:line="360" w:lineRule="exact"/>
        <w:rPr>
          <w:rFonts w:ascii="メイリオ" w:eastAsia="メイリオ" w:hAnsi="メイリオ"/>
          <w:sz w:val="24"/>
        </w:rPr>
      </w:pPr>
    </w:p>
    <w:p w14:paraId="06624F44"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Q1</w:t>
      </w:r>
      <w:r w:rsidRPr="005653E0">
        <w:rPr>
          <w:rFonts w:ascii="メイリオ" w:eastAsia="メイリオ" w:hAnsi="メイリオ" w:hint="eastAsia"/>
          <w:sz w:val="24"/>
        </w:rPr>
        <w:t xml:space="preserve">　これまでに注文した自治区あっせん分のごみ袋は届きますか。</w:t>
      </w:r>
    </w:p>
    <w:p w14:paraId="3200FCF3" w14:textId="77777777" w:rsidR="005653E0" w:rsidRDefault="005653E0" w:rsidP="005653E0">
      <w:pPr>
        <w:spacing w:line="360" w:lineRule="exact"/>
        <w:ind w:left="307" w:hangingChars="128" w:hanging="307"/>
        <w:rPr>
          <w:rFonts w:ascii="メイリオ" w:eastAsia="メイリオ" w:hAnsi="メイリオ"/>
          <w:sz w:val="24"/>
        </w:rPr>
      </w:pPr>
      <w:r w:rsidRPr="005653E0">
        <w:rPr>
          <w:rFonts w:ascii="メイリオ" w:eastAsia="メイリオ" w:hAnsi="メイリオ"/>
          <w:sz w:val="24"/>
        </w:rPr>
        <w:t>A1</w:t>
      </w:r>
      <w:r w:rsidRPr="005653E0">
        <w:rPr>
          <w:rFonts w:ascii="メイリオ" w:eastAsia="メイリオ" w:hAnsi="メイリオ" w:hint="eastAsia"/>
          <w:sz w:val="24"/>
        </w:rPr>
        <w:t xml:space="preserve">　現在多くの御注文をいただいているため、納品時期や数量について調整をお願いする場合がありますが、御注文いただいたごみ袋は順次納品いたします。</w:t>
      </w:r>
    </w:p>
    <w:p w14:paraId="09531467" w14:textId="77777777" w:rsidR="005653E0" w:rsidRDefault="005653E0" w:rsidP="005653E0">
      <w:pPr>
        <w:spacing w:line="360" w:lineRule="exact"/>
        <w:rPr>
          <w:rFonts w:ascii="メイリオ" w:eastAsia="メイリオ" w:hAnsi="メイリオ"/>
          <w:sz w:val="24"/>
        </w:rPr>
      </w:pPr>
    </w:p>
    <w:p w14:paraId="21851825" w14:textId="53426BEA"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Q2</w:t>
      </w:r>
      <w:r w:rsidRPr="005653E0">
        <w:rPr>
          <w:rFonts w:ascii="メイリオ" w:eastAsia="メイリオ" w:hAnsi="メイリオ" w:hint="eastAsia"/>
          <w:sz w:val="24"/>
        </w:rPr>
        <w:t xml:space="preserve">　あっせん販売の停止（調整）はいつまで続きますか。</w:t>
      </w:r>
    </w:p>
    <w:p w14:paraId="6C8451EF" w14:textId="77777777" w:rsidR="005653E0" w:rsidRDefault="005653E0" w:rsidP="005653E0">
      <w:pPr>
        <w:spacing w:line="360" w:lineRule="exact"/>
        <w:ind w:left="307" w:hangingChars="128" w:hanging="307"/>
        <w:rPr>
          <w:rFonts w:ascii="メイリオ" w:eastAsia="メイリオ" w:hAnsi="メイリオ"/>
          <w:sz w:val="24"/>
        </w:rPr>
      </w:pPr>
      <w:r w:rsidRPr="005653E0">
        <w:rPr>
          <w:rFonts w:ascii="メイリオ" w:eastAsia="メイリオ" w:hAnsi="メイリオ"/>
          <w:sz w:val="24"/>
        </w:rPr>
        <w:t>A2</w:t>
      </w:r>
      <w:r w:rsidRPr="005653E0">
        <w:rPr>
          <w:rFonts w:ascii="メイリオ" w:eastAsia="メイリオ" w:hAnsi="メイリオ" w:hint="eastAsia"/>
          <w:sz w:val="24"/>
        </w:rPr>
        <w:t xml:space="preserve">　現時点では未定ですが、指定ごみ袋は毎月一定量ずつ納品される予定ですので、２～３か月程度で状況は落ち着くものと考えています。</w:t>
      </w:r>
    </w:p>
    <w:p w14:paraId="55371E59" w14:textId="77777777" w:rsidR="005653E0" w:rsidRDefault="005653E0" w:rsidP="005653E0">
      <w:pPr>
        <w:spacing w:line="360" w:lineRule="exact"/>
        <w:rPr>
          <w:rFonts w:ascii="メイリオ" w:eastAsia="メイリオ" w:hAnsi="メイリオ"/>
          <w:sz w:val="24"/>
        </w:rPr>
      </w:pPr>
    </w:p>
    <w:p w14:paraId="3CCEE5BE" w14:textId="77777777" w:rsidR="005653E0" w:rsidRDefault="005653E0" w:rsidP="005653E0">
      <w:pPr>
        <w:spacing w:line="360" w:lineRule="exact"/>
        <w:ind w:left="322" w:hangingChars="134" w:hanging="322"/>
        <w:rPr>
          <w:rFonts w:ascii="メイリオ" w:eastAsia="メイリオ" w:hAnsi="メイリオ"/>
          <w:sz w:val="24"/>
        </w:rPr>
      </w:pPr>
      <w:r w:rsidRPr="005653E0">
        <w:rPr>
          <w:rFonts w:ascii="メイリオ" w:eastAsia="メイリオ" w:hAnsi="メイリオ"/>
          <w:sz w:val="24"/>
        </w:rPr>
        <w:t>Q3</w:t>
      </w:r>
      <w:r w:rsidRPr="005653E0">
        <w:rPr>
          <w:rFonts w:ascii="メイリオ" w:eastAsia="メイリオ" w:hAnsi="メイリオ" w:hint="eastAsia"/>
          <w:sz w:val="24"/>
        </w:rPr>
        <w:t xml:space="preserve">　現在、自治区内で回覧中です。まだ市へ注文</w:t>
      </w:r>
      <w:r w:rsidRPr="005653E0">
        <w:rPr>
          <w:rFonts w:ascii="メイリオ" w:eastAsia="メイリオ" w:hAnsi="メイリオ"/>
          <w:sz w:val="24"/>
        </w:rPr>
        <w:t>FAX</w:t>
      </w:r>
      <w:r w:rsidRPr="005653E0">
        <w:rPr>
          <w:rFonts w:ascii="メイリオ" w:eastAsia="メイリオ" w:hAnsi="メイリオ" w:hint="eastAsia"/>
          <w:sz w:val="24"/>
        </w:rPr>
        <w:t>は送っていませんが、各世帯から注文書が届いています。回覧分だけでも注文できますか。</w:t>
      </w:r>
    </w:p>
    <w:p w14:paraId="328BD6E6" w14:textId="77777777" w:rsidR="005653E0" w:rsidRDefault="005653E0" w:rsidP="005653E0">
      <w:pPr>
        <w:spacing w:line="360" w:lineRule="exact"/>
        <w:ind w:left="293" w:hangingChars="122" w:hanging="293"/>
        <w:rPr>
          <w:rFonts w:ascii="メイリオ" w:eastAsia="メイリオ" w:hAnsi="メイリオ"/>
          <w:sz w:val="24"/>
        </w:rPr>
      </w:pPr>
      <w:r w:rsidRPr="005653E0">
        <w:rPr>
          <w:rFonts w:ascii="メイリオ" w:eastAsia="メイリオ" w:hAnsi="メイリオ"/>
          <w:sz w:val="24"/>
        </w:rPr>
        <w:t>A3</w:t>
      </w:r>
      <w:r w:rsidRPr="005653E0">
        <w:rPr>
          <w:rFonts w:ascii="メイリオ" w:eastAsia="メイリオ" w:hAnsi="メイリオ" w:hint="eastAsia"/>
          <w:sz w:val="24"/>
        </w:rPr>
        <w:t xml:space="preserve">　既に回覧済みの分については、御注文をお受けします。ただし、現在の供給状況により、納品時期や数量について調整をお願いする場合がありますので、御了承ください。</w:t>
      </w:r>
    </w:p>
    <w:p w14:paraId="17F8E8EB" w14:textId="77777777" w:rsidR="005653E0" w:rsidRDefault="005653E0" w:rsidP="005653E0">
      <w:pPr>
        <w:spacing w:line="360" w:lineRule="exact"/>
        <w:rPr>
          <w:rFonts w:ascii="メイリオ" w:eastAsia="メイリオ" w:hAnsi="メイリオ"/>
          <w:sz w:val="24"/>
        </w:rPr>
      </w:pPr>
    </w:p>
    <w:p w14:paraId="16533EA2"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Q4</w:t>
      </w:r>
      <w:r w:rsidRPr="005653E0">
        <w:rPr>
          <w:rFonts w:ascii="メイリオ" w:eastAsia="メイリオ" w:hAnsi="メイリオ" w:hint="eastAsia"/>
          <w:sz w:val="24"/>
        </w:rPr>
        <w:t xml:space="preserve">　現在のごみ袋の生産・納品状況はどうなっていますか。</w:t>
      </w:r>
    </w:p>
    <w:p w14:paraId="3D93E55F"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A4</w:t>
      </w:r>
      <w:r w:rsidRPr="005653E0">
        <w:rPr>
          <w:rFonts w:ascii="メイリオ" w:eastAsia="メイリオ" w:hAnsi="メイリオ" w:hint="eastAsia"/>
          <w:sz w:val="24"/>
        </w:rPr>
        <w:t xml:space="preserve">　指定ごみ袋は、中国などの工場で製造し、定期的に船便で納品される予定です。現在も継続して生産・輸送は行われています。</w:t>
      </w:r>
    </w:p>
    <w:p w14:paraId="5B964E30" w14:textId="77777777" w:rsidR="005653E0" w:rsidRDefault="005653E0" w:rsidP="005653E0">
      <w:pPr>
        <w:spacing w:line="360" w:lineRule="exact"/>
        <w:rPr>
          <w:rFonts w:ascii="メイリオ" w:eastAsia="メイリオ" w:hAnsi="メイリオ"/>
          <w:sz w:val="24"/>
        </w:rPr>
      </w:pPr>
    </w:p>
    <w:p w14:paraId="068357AB"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Q5</w:t>
      </w:r>
      <w:r w:rsidRPr="005653E0">
        <w:rPr>
          <w:rFonts w:ascii="メイリオ" w:eastAsia="メイリオ" w:hAnsi="メイリオ" w:hint="eastAsia"/>
          <w:sz w:val="24"/>
        </w:rPr>
        <w:t xml:space="preserve">　金属ごみ袋などを代用して使うことで、すべてのごみ袋が不足してしまうことはありませんか。</w:t>
      </w:r>
    </w:p>
    <w:p w14:paraId="0C52AA1D"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A5</w:t>
      </w:r>
      <w:r w:rsidRPr="005653E0">
        <w:rPr>
          <w:rFonts w:ascii="メイリオ" w:eastAsia="メイリオ" w:hAnsi="メイリオ" w:hint="eastAsia"/>
          <w:sz w:val="24"/>
        </w:rPr>
        <w:t xml:space="preserve">　各種類の指定ごみ袋は、事業者から定期的に納品され、その都度、自治区や小売店へ供給していく予定です。</w:t>
      </w:r>
    </w:p>
    <w:p w14:paraId="433DA4AF" w14:textId="77777777" w:rsidR="005653E0" w:rsidRDefault="005653E0" w:rsidP="005653E0">
      <w:pPr>
        <w:spacing w:line="360" w:lineRule="exact"/>
        <w:ind w:firstLineChars="116" w:firstLine="278"/>
        <w:rPr>
          <w:rFonts w:ascii="メイリオ" w:eastAsia="メイリオ" w:hAnsi="メイリオ"/>
          <w:sz w:val="24"/>
        </w:rPr>
      </w:pPr>
      <w:r w:rsidRPr="005653E0">
        <w:rPr>
          <w:rFonts w:ascii="メイリオ" w:eastAsia="メイリオ" w:hAnsi="メイリオ" w:hint="eastAsia"/>
          <w:sz w:val="24"/>
        </w:rPr>
        <w:t>そのため、すべての種類のごみ袋が不足する状況にはならないと考えています。</w:t>
      </w:r>
    </w:p>
    <w:p w14:paraId="6F6C35BC" w14:textId="77777777" w:rsidR="005653E0" w:rsidRDefault="005653E0" w:rsidP="005653E0">
      <w:pPr>
        <w:spacing w:line="360" w:lineRule="exact"/>
        <w:ind w:firstLineChars="204" w:firstLine="490"/>
        <w:rPr>
          <w:rFonts w:ascii="メイリオ" w:eastAsia="メイリオ" w:hAnsi="メイリオ"/>
          <w:sz w:val="24"/>
        </w:rPr>
      </w:pPr>
      <w:r w:rsidRPr="005653E0">
        <w:rPr>
          <w:rFonts w:ascii="メイリオ" w:eastAsia="メイリオ" w:hAnsi="メイリオ" w:hint="eastAsia"/>
          <w:sz w:val="24"/>
        </w:rPr>
        <w:t>すべての袋について、清掃事務所及び旧町村支所で販売していますので、小売店にない場合は御案内ください。</w:t>
      </w:r>
    </w:p>
    <w:p w14:paraId="008B2FA0" w14:textId="77777777" w:rsidR="005653E0" w:rsidRDefault="005653E0" w:rsidP="005653E0">
      <w:pPr>
        <w:spacing w:line="360" w:lineRule="exact"/>
        <w:rPr>
          <w:rFonts w:ascii="メイリオ" w:eastAsia="メイリオ" w:hAnsi="メイリオ"/>
          <w:sz w:val="24"/>
        </w:rPr>
      </w:pPr>
    </w:p>
    <w:p w14:paraId="18BE292F"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Q6</w:t>
      </w:r>
      <w:r w:rsidRPr="005653E0">
        <w:rPr>
          <w:rFonts w:ascii="メイリオ" w:eastAsia="メイリオ" w:hAnsi="メイリオ" w:hint="eastAsia"/>
          <w:sz w:val="24"/>
        </w:rPr>
        <w:t xml:space="preserve">　納入通知書は期限までに支払う必要がありますか。</w:t>
      </w:r>
    </w:p>
    <w:p w14:paraId="2402B4CE"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A6</w:t>
      </w:r>
      <w:r w:rsidRPr="005653E0">
        <w:rPr>
          <w:rFonts w:ascii="メイリオ" w:eastAsia="メイリオ" w:hAnsi="メイリオ" w:hint="eastAsia"/>
          <w:sz w:val="24"/>
        </w:rPr>
        <w:t xml:space="preserve">　指定ごみ袋が納品されていない場合は、状況に応じて対応いたしますので、まずは御相談ください。</w:t>
      </w:r>
    </w:p>
    <w:p w14:paraId="010F1EBE" w14:textId="77777777" w:rsidR="005653E0" w:rsidRDefault="005653E0" w:rsidP="005653E0">
      <w:pPr>
        <w:spacing w:line="360" w:lineRule="exact"/>
        <w:rPr>
          <w:rFonts w:ascii="メイリオ" w:eastAsia="メイリオ" w:hAnsi="メイリオ"/>
          <w:sz w:val="24"/>
        </w:rPr>
      </w:pPr>
    </w:p>
    <w:p w14:paraId="56F34B07" w14:textId="77777777" w:rsidR="005653E0" w:rsidRDefault="005653E0" w:rsidP="005653E0">
      <w:pPr>
        <w:spacing w:line="360" w:lineRule="exact"/>
        <w:rPr>
          <w:rFonts w:ascii="メイリオ" w:eastAsia="メイリオ" w:hAnsi="メイリオ" w:hint="eastAsia"/>
          <w:sz w:val="24"/>
        </w:rPr>
      </w:pPr>
    </w:p>
    <w:p w14:paraId="5AD5CE10"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lastRenderedPageBreak/>
        <w:t>Q7</w:t>
      </w:r>
      <w:r w:rsidRPr="005653E0">
        <w:rPr>
          <w:rFonts w:ascii="メイリオ" w:eastAsia="メイリオ" w:hAnsi="メイリオ" w:hint="eastAsia"/>
          <w:sz w:val="24"/>
        </w:rPr>
        <w:t xml:space="preserve">　納入通知書の期限が切れてしまった場合はどうなりますか。</w:t>
      </w:r>
    </w:p>
    <w:p w14:paraId="5FDAD106" w14:textId="77777777" w:rsidR="005653E0" w:rsidRDefault="005653E0" w:rsidP="005653E0">
      <w:pPr>
        <w:spacing w:line="360" w:lineRule="exact"/>
        <w:ind w:leftChars="5" w:left="348" w:hangingChars="141" w:hanging="338"/>
        <w:rPr>
          <w:rFonts w:ascii="メイリオ" w:eastAsia="メイリオ" w:hAnsi="メイリオ"/>
          <w:sz w:val="24"/>
        </w:rPr>
      </w:pPr>
      <w:r w:rsidRPr="005653E0">
        <w:rPr>
          <w:rFonts w:ascii="メイリオ" w:eastAsia="メイリオ" w:hAnsi="メイリオ"/>
          <w:sz w:val="24"/>
        </w:rPr>
        <w:t>A7</w:t>
      </w:r>
      <w:r w:rsidRPr="005653E0">
        <w:rPr>
          <w:rFonts w:ascii="メイリオ" w:eastAsia="メイリオ" w:hAnsi="メイリオ" w:hint="eastAsia"/>
          <w:sz w:val="24"/>
        </w:rPr>
        <w:t xml:space="preserve">　コンビニ以外の金融機関等ではお支払いいただけます。また、納入通知書の再発行が必要な場合は対応しますので御相談ください。</w:t>
      </w:r>
    </w:p>
    <w:p w14:paraId="39147A11" w14:textId="77777777" w:rsidR="005653E0" w:rsidRDefault="005653E0" w:rsidP="005653E0">
      <w:pPr>
        <w:spacing w:line="360" w:lineRule="exact"/>
        <w:rPr>
          <w:rFonts w:ascii="メイリオ" w:eastAsia="メイリオ" w:hAnsi="メイリオ"/>
          <w:sz w:val="24"/>
        </w:rPr>
      </w:pPr>
    </w:p>
    <w:p w14:paraId="7069FFC0"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Q8</w:t>
      </w:r>
      <w:r w:rsidRPr="005653E0">
        <w:rPr>
          <w:rFonts w:ascii="メイリオ" w:eastAsia="メイリオ" w:hAnsi="メイリオ" w:hint="eastAsia"/>
          <w:sz w:val="24"/>
        </w:rPr>
        <w:t xml:space="preserve">　指定ごみ袋以外の袋は使用できますか。</w:t>
      </w:r>
    </w:p>
    <w:p w14:paraId="0326C0E8" w14:textId="77777777" w:rsidR="005653E0" w:rsidRDefault="005653E0" w:rsidP="005653E0">
      <w:pPr>
        <w:spacing w:line="360" w:lineRule="exact"/>
        <w:ind w:left="252" w:hangingChars="105" w:hanging="252"/>
        <w:rPr>
          <w:rFonts w:ascii="メイリオ" w:eastAsia="メイリオ" w:hAnsi="メイリオ"/>
          <w:sz w:val="24"/>
        </w:rPr>
      </w:pPr>
      <w:r w:rsidRPr="005653E0">
        <w:rPr>
          <w:rFonts w:ascii="メイリオ" w:eastAsia="メイリオ" w:hAnsi="メイリオ"/>
          <w:sz w:val="24"/>
        </w:rPr>
        <w:t>A8</w:t>
      </w:r>
      <w:r w:rsidRPr="005653E0">
        <w:rPr>
          <w:rFonts w:ascii="メイリオ" w:eastAsia="メイリオ" w:hAnsi="メイリオ" w:hint="eastAsia"/>
          <w:sz w:val="24"/>
        </w:rPr>
        <w:t xml:space="preserve">　現在のところ、指定ごみ袋以外の使用は認めておりません。ただし、「燃やすごみ」の袋が不足した場合は、「金属ごみ」または「埋めるごみ」の指定袋に「燃やすごみ」と記載して出していただければ収集いたします。</w:t>
      </w:r>
    </w:p>
    <w:p w14:paraId="5C13C117" w14:textId="77777777" w:rsidR="005653E0" w:rsidRDefault="005653E0" w:rsidP="005653E0">
      <w:pPr>
        <w:spacing w:line="360" w:lineRule="exact"/>
        <w:rPr>
          <w:rFonts w:ascii="メイリオ" w:eastAsia="メイリオ" w:hAnsi="メイリオ"/>
          <w:sz w:val="24"/>
        </w:rPr>
      </w:pPr>
    </w:p>
    <w:p w14:paraId="6876EBFD"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Q9</w:t>
      </w:r>
      <w:r w:rsidRPr="005653E0">
        <w:rPr>
          <w:rFonts w:ascii="メイリオ" w:eastAsia="メイリオ" w:hAnsi="メイリオ" w:hint="eastAsia"/>
          <w:sz w:val="24"/>
        </w:rPr>
        <w:t xml:space="preserve">　業者へ直接注文してもよいですか。</w:t>
      </w:r>
    </w:p>
    <w:p w14:paraId="48FDE003" w14:textId="77777777" w:rsidR="005653E0" w:rsidRDefault="005653E0" w:rsidP="005653E0">
      <w:pPr>
        <w:spacing w:line="360" w:lineRule="exact"/>
        <w:ind w:left="322" w:hangingChars="134" w:hanging="322"/>
        <w:rPr>
          <w:rFonts w:ascii="メイリオ" w:eastAsia="メイリオ" w:hAnsi="メイリオ"/>
          <w:sz w:val="24"/>
        </w:rPr>
      </w:pPr>
      <w:r w:rsidRPr="005653E0">
        <w:rPr>
          <w:rFonts w:ascii="メイリオ" w:eastAsia="メイリオ" w:hAnsi="メイリオ"/>
          <w:sz w:val="24"/>
        </w:rPr>
        <w:t>A9</w:t>
      </w:r>
      <w:r w:rsidRPr="005653E0">
        <w:rPr>
          <w:rFonts w:ascii="メイリオ" w:eastAsia="メイリオ" w:hAnsi="メイリオ" w:hint="eastAsia"/>
          <w:sz w:val="24"/>
        </w:rPr>
        <w:t xml:space="preserve">　必要な方に行き渡るよう、市全体で供給調整を行っています。買い占めにつながるような大量注文はお控えいただきますようお願いいたします。</w:t>
      </w:r>
    </w:p>
    <w:p w14:paraId="46555462" w14:textId="77777777" w:rsidR="005653E0" w:rsidRDefault="005653E0" w:rsidP="005653E0">
      <w:pPr>
        <w:spacing w:line="360" w:lineRule="exact"/>
        <w:rPr>
          <w:rFonts w:ascii="メイリオ" w:eastAsia="メイリオ" w:hAnsi="メイリオ"/>
          <w:sz w:val="24"/>
        </w:rPr>
      </w:pPr>
    </w:p>
    <w:p w14:paraId="5F4F69A0" w14:textId="77777777" w:rsidR="005653E0" w:rsidRDefault="005653E0" w:rsidP="005653E0">
      <w:pPr>
        <w:spacing w:line="360" w:lineRule="exact"/>
        <w:rPr>
          <w:rFonts w:ascii="メイリオ" w:eastAsia="メイリオ" w:hAnsi="メイリオ"/>
          <w:sz w:val="24"/>
        </w:rPr>
      </w:pPr>
      <w:r w:rsidRPr="005653E0">
        <w:rPr>
          <w:rFonts w:ascii="メイリオ" w:eastAsia="メイリオ" w:hAnsi="メイリオ"/>
          <w:sz w:val="24"/>
        </w:rPr>
        <w:t>Q10</w:t>
      </w:r>
      <w:r w:rsidRPr="005653E0">
        <w:rPr>
          <w:rFonts w:ascii="メイリオ" w:eastAsia="メイリオ" w:hAnsi="メイリオ" w:hint="eastAsia"/>
          <w:sz w:val="24"/>
        </w:rPr>
        <w:t xml:space="preserve">　追加で生産する予定はありますか。</w:t>
      </w:r>
    </w:p>
    <w:p w14:paraId="738F70D1" w14:textId="0494100C" w:rsidR="005653E0" w:rsidRDefault="005653E0" w:rsidP="005653E0">
      <w:pPr>
        <w:spacing w:line="360" w:lineRule="exact"/>
        <w:ind w:left="446" w:hangingChars="186" w:hanging="446"/>
        <w:rPr>
          <w:rFonts w:ascii="メイリオ" w:eastAsia="メイリオ" w:hAnsi="メイリオ" w:hint="eastAsia"/>
          <w:sz w:val="24"/>
        </w:rPr>
      </w:pPr>
      <w:r w:rsidRPr="005653E0">
        <w:rPr>
          <w:rFonts w:ascii="メイリオ" w:eastAsia="メイリオ" w:hAnsi="メイリオ"/>
          <w:sz w:val="24"/>
        </w:rPr>
        <w:t>A10</w:t>
      </w:r>
      <w:r w:rsidRPr="005653E0">
        <w:rPr>
          <w:rFonts w:ascii="メイリオ" w:eastAsia="メイリオ" w:hAnsi="メイリオ" w:hint="eastAsia"/>
          <w:sz w:val="24"/>
        </w:rPr>
        <w:t xml:space="preserve">　現在、通常の年間使用量を見込んだ数量は確保しております。まずは安定的に供給できるよう調整を進めてまいりますので、御理解と御協力をお願いいたします。</w:t>
      </w:r>
    </w:p>
    <w:p w14:paraId="5AB179DC" w14:textId="31A3C7A8" w:rsidR="0015494C" w:rsidRPr="005653E0" w:rsidRDefault="0015494C" w:rsidP="0015494C">
      <w:pPr>
        <w:spacing w:line="360" w:lineRule="exact"/>
        <w:jc w:val="right"/>
        <w:rPr>
          <w:rFonts w:ascii="メイリオ" w:eastAsia="メイリオ" w:hAnsi="メイリオ"/>
          <w:sz w:val="24"/>
        </w:rPr>
      </w:pPr>
    </w:p>
    <w:p w14:paraId="40A4B72D" w14:textId="77777777" w:rsidR="0015494C" w:rsidRPr="0015494C" w:rsidRDefault="0015494C" w:rsidP="0000123C">
      <w:pPr>
        <w:spacing w:line="360" w:lineRule="exact"/>
        <w:rPr>
          <w:rFonts w:ascii="メイリオ" w:eastAsia="メイリオ" w:hAnsi="メイリオ"/>
          <w:sz w:val="24"/>
        </w:rPr>
      </w:pPr>
    </w:p>
    <w:sectPr w:rsidR="0015494C" w:rsidRPr="0015494C" w:rsidSect="0000123C">
      <w:pgSz w:w="16838" w:h="11906" w:orient="landscape"/>
      <w:pgMar w:top="993"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9EE0" w14:textId="77777777" w:rsidR="00DB32AA" w:rsidRDefault="00DB32AA" w:rsidP="005653E0">
      <w:r>
        <w:separator/>
      </w:r>
    </w:p>
  </w:endnote>
  <w:endnote w:type="continuationSeparator" w:id="0">
    <w:p w14:paraId="38D81DC3" w14:textId="77777777" w:rsidR="00DB32AA" w:rsidRDefault="00DB32AA" w:rsidP="0056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9FDA" w14:textId="77777777" w:rsidR="00DB32AA" w:rsidRDefault="00DB32AA" w:rsidP="005653E0">
      <w:r>
        <w:separator/>
      </w:r>
    </w:p>
  </w:footnote>
  <w:footnote w:type="continuationSeparator" w:id="0">
    <w:p w14:paraId="4047B25A" w14:textId="77777777" w:rsidR="00DB32AA" w:rsidRDefault="00DB32AA" w:rsidP="00565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27"/>
    <w:rsid w:val="0000123C"/>
    <w:rsid w:val="001055B2"/>
    <w:rsid w:val="0015494C"/>
    <w:rsid w:val="00272DC6"/>
    <w:rsid w:val="003232FE"/>
    <w:rsid w:val="0033332F"/>
    <w:rsid w:val="00385894"/>
    <w:rsid w:val="004940A2"/>
    <w:rsid w:val="005653E0"/>
    <w:rsid w:val="00683927"/>
    <w:rsid w:val="006C021E"/>
    <w:rsid w:val="0073372C"/>
    <w:rsid w:val="008D33CB"/>
    <w:rsid w:val="00932911"/>
    <w:rsid w:val="009B23A4"/>
    <w:rsid w:val="009B7130"/>
    <w:rsid w:val="009C489E"/>
    <w:rsid w:val="00A01615"/>
    <w:rsid w:val="00A55D3C"/>
    <w:rsid w:val="00AE1DAE"/>
    <w:rsid w:val="00B04BC2"/>
    <w:rsid w:val="00BA75B8"/>
    <w:rsid w:val="00BE60CD"/>
    <w:rsid w:val="00DB32AA"/>
    <w:rsid w:val="00F326DF"/>
    <w:rsid w:val="00F6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CB24"/>
  <w15:chartTrackingRefBased/>
  <w15:docId w15:val="{BF1F269B-C5F1-455C-B608-B40E18F7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9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39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39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39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39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39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39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39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39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39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39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39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39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39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39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39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39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39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39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39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9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39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927"/>
    <w:pPr>
      <w:spacing w:before="160" w:after="160"/>
      <w:jc w:val="center"/>
    </w:pPr>
    <w:rPr>
      <w:i/>
      <w:iCs/>
      <w:color w:val="404040" w:themeColor="text1" w:themeTint="BF"/>
    </w:rPr>
  </w:style>
  <w:style w:type="character" w:customStyle="1" w:styleId="a8">
    <w:name w:val="引用文 (文字)"/>
    <w:basedOn w:val="a0"/>
    <w:link w:val="a7"/>
    <w:uiPriority w:val="29"/>
    <w:rsid w:val="00683927"/>
    <w:rPr>
      <w:i/>
      <w:iCs/>
      <w:color w:val="404040" w:themeColor="text1" w:themeTint="BF"/>
    </w:rPr>
  </w:style>
  <w:style w:type="paragraph" w:styleId="a9">
    <w:name w:val="List Paragraph"/>
    <w:basedOn w:val="a"/>
    <w:uiPriority w:val="34"/>
    <w:qFormat/>
    <w:rsid w:val="00683927"/>
    <w:pPr>
      <w:ind w:left="720"/>
      <w:contextualSpacing/>
    </w:pPr>
  </w:style>
  <w:style w:type="character" w:styleId="21">
    <w:name w:val="Intense Emphasis"/>
    <w:basedOn w:val="a0"/>
    <w:uiPriority w:val="21"/>
    <w:qFormat/>
    <w:rsid w:val="00683927"/>
    <w:rPr>
      <w:i/>
      <w:iCs/>
      <w:color w:val="0F4761" w:themeColor="accent1" w:themeShade="BF"/>
    </w:rPr>
  </w:style>
  <w:style w:type="paragraph" w:styleId="22">
    <w:name w:val="Intense Quote"/>
    <w:basedOn w:val="a"/>
    <w:next w:val="a"/>
    <w:link w:val="23"/>
    <w:uiPriority w:val="30"/>
    <w:qFormat/>
    <w:rsid w:val="0068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3927"/>
    <w:rPr>
      <w:i/>
      <w:iCs/>
      <w:color w:val="0F4761" w:themeColor="accent1" w:themeShade="BF"/>
    </w:rPr>
  </w:style>
  <w:style w:type="character" w:styleId="24">
    <w:name w:val="Intense Reference"/>
    <w:basedOn w:val="a0"/>
    <w:uiPriority w:val="32"/>
    <w:qFormat/>
    <w:rsid w:val="00683927"/>
    <w:rPr>
      <w:b/>
      <w:bCs/>
      <w:smallCaps/>
      <w:color w:val="0F4761" w:themeColor="accent1" w:themeShade="BF"/>
      <w:spacing w:val="5"/>
    </w:rPr>
  </w:style>
  <w:style w:type="table" w:styleId="aa">
    <w:name w:val="Table Grid"/>
    <w:basedOn w:val="a1"/>
    <w:uiPriority w:val="39"/>
    <w:rsid w:val="00154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72DC6"/>
    <w:rPr>
      <w:sz w:val="18"/>
      <w:szCs w:val="18"/>
    </w:rPr>
  </w:style>
  <w:style w:type="paragraph" w:styleId="ac">
    <w:name w:val="annotation text"/>
    <w:basedOn w:val="a"/>
    <w:link w:val="ad"/>
    <w:uiPriority w:val="99"/>
    <w:unhideWhenUsed/>
    <w:rsid w:val="00272DC6"/>
  </w:style>
  <w:style w:type="character" w:customStyle="1" w:styleId="ad">
    <w:name w:val="コメント文字列 (文字)"/>
    <w:basedOn w:val="a0"/>
    <w:link w:val="ac"/>
    <w:uiPriority w:val="99"/>
    <w:rsid w:val="00272DC6"/>
  </w:style>
  <w:style w:type="paragraph" w:styleId="ae">
    <w:name w:val="annotation subject"/>
    <w:basedOn w:val="ac"/>
    <w:next w:val="ac"/>
    <w:link w:val="af"/>
    <w:uiPriority w:val="99"/>
    <w:semiHidden/>
    <w:unhideWhenUsed/>
    <w:rsid w:val="00272DC6"/>
    <w:rPr>
      <w:b/>
      <w:bCs/>
    </w:rPr>
  </w:style>
  <w:style w:type="character" w:customStyle="1" w:styleId="af">
    <w:name w:val="コメント内容 (文字)"/>
    <w:basedOn w:val="ad"/>
    <w:link w:val="ae"/>
    <w:uiPriority w:val="99"/>
    <w:semiHidden/>
    <w:rsid w:val="00272DC6"/>
    <w:rPr>
      <w:b/>
      <w:bCs/>
    </w:rPr>
  </w:style>
  <w:style w:type="paragraph" w:styleId="af0">
    <w:name w:val="header"/>
    <w:basedOn w:val="a"/>
    <w:link w:val="af1"/>
    <w:uiPriority w:val="99"/>
    <w:unhideWhenUsed/>
    <w:rsid w:val="005653E0"/>
    <w:pPr>
      <w:tabs>
        <w:tab w:val="center" w:pos="4252"/>
        <w:tab w:val="right" w:pos="8504"/>
      </w:tabs>
      <w:snapToGrid w:val="0"/>
    </w:pPr>
  </w:style>
  <w:style w:type="character" w:customStyle="1" w:styleId="af1">
    <w:name w:val="ヘッダー (文字)"/>
    <w:basedOn w:val="a0"/>
    <w:link w:val="af0"/>
    <w:uiPriority w:val="99"/>
    <w:rsid w:val="005653E0"/>
  </w:style>
  <w:style w:type="paragraph" w:styleId="af2">
    <w:name w:val="footer"/>
    <w:basedOn w:val="a"/>
    <w:link w:val="af3"/>
    <w:uiPriority w:val="99"/>
    <w:unhideWhenUsed/>
    <w:rsid w:val="005653E0"/>
    <w:pPr>
      <w:tabs>
        <w:tab w:val="center" w:pos="4252"/>
        <w:tab w:val="right" w:pos="8504"/>
      </w:tabs>
      <w:snapToGrid w:val="0"/>
    </w:pPr>
  </w:style>
  <w:style w:type="character" w:customStyle="1" w:styleId="af3">
    <w:name w:val="フッター (文字)"/>
    <w:basedOn w:val="a0"/>
    <w:link w:val="af2"/>
    <w:uiPriority w:val="99"/>
    <w:rsid w:val="0056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祐嗣</dc:creator>
  <cp:keywords/>
  <dc:description/>
  <cp:lastModifiedBy>山田　祐嗣</cp:lastModifiedBy>
  <cp:revision>2</cp:revision>
  <dcterms:created xsi:type="dcterms:W3CDTF">2026-05-28T23:47:00Z</dcterms:created>
  <dcterms:modified xsi:type="dcterms:W3CDTF">2026-05-28T23:47:00Z</dcterms:modified>
</cp:coreProperties>
</file>